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EF8B0" w14:textId="77777777" w:rsidR="000C5900" w:rsidRDefault="000C5900" w:rsidP="000C5900">
      <w:pPr>
        <w:pStyle w:val="22"/>
      </w:pPr>
      <w:r w:rsidRPr="003F245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C12855" wp14:editId="31353BCB">
            <wp:simplePos x="0" y="0"/>
            <wp:positionH relativeFrom="column">
              <wp:posOffset>2332355</wp:posOffset>
            </wp:positionH>
            <wp:positionV relativeFrom="paragraph">
              <wp:posOffset>98945</wp:posOffset>
            </wp:positionV>
            <wp:extent cx="1662430" cy="1662430"/>
            <wp:effectExtent l="0" t="0" r="0" b="0"/>
            <wp:wrapNone/>
            <wp:docPr id="3086" name="Рисунок 1" descr="3792000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6" name="Рисунок 1" descr="3792000000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t xml:space="preserve"> </w:t>
      </w:r>
    </w:p>
    <w:p w14:paraId="1107523B" w14:textId="77777777" w:rsidR="000C5900" w:rsidRDefault="000C5900" w:rsidP="000C5900"/>
    <w:p w14:paraId="60EA5030" w14:textId="77777777" w:rsidR="000C5900" w:rsidRDefault="000C5900" w:rsidP="000C5900">
      <w:pPr>
        <w:pStyle w:val="12"/>
      </w:pPr>
      <w:bookmarkStart w:id="0" w:name="bookmark0"/>
    </w:p>
    <w:p w14:paraId="18132877" w14:textId="77777777" w:rsidR="000C5900" w:rsidRDefault="000C5900" w:rsidP="000C5900">
      <w:pPr>
        <w:pStyle w:val="12"/>
      </w:pPr>
    </w:p>
    <w:bookmarkEnd w:id="0"/>
    <w:p w14:paraId="32042DB4" w14:textId="77777777" w:rsidR="00546BC4" w:rsidRDefault="00546BC4" w:rsidP="003702FE">
      <w:pPr>
        <w:pStyle w:val="1"/>
      </w:pPr>
      <w:r>
        <w:t>ФЕДЕРАЛЬНОЙ СЛУЖБЫ ПО НАДЗОРУ В СФЕРЕ ТРАНСПОРТА</w:t>
      </w:r>
    </w:p>
    <w:p w14:paraId="655A2F60" w14:textId="77777777" w:rsidR="00546BC4" w:rsidRDefault="00546BC4" w:rsidP="003702FE">
      <w:pPr>
        <w:pStyle w:val="1"/>
      </w:pPr>
    </w:p>
    <w:p w14:paraId="4FD85FAC" w14:textId="77777777" w:rsidR="003702FE" w:rsidRDefault="003702FE" w:rsidP="003702FE">
      <w:pPr>
        <w:pStyle w:val="1"/>
      </w:pPr>
      <w:r>
        <w:t xml:space="preserve">МТУ РОСТРАНСНАДЗОРА ПО СКФО </w:t>
      </w:r>
      <w:r>
        <w:br/>
      </w:r>
    </w:p>
    <w:p w14:paraId="3ADB359B" w14:textId="77777777" w:rsidR="003702FE" w:rsidRDefault="003702FE" w:rsidP="003702FE">
      <w:pPr>
        <w:pStyle w:val="1"/>
      </w:pPr>
    </w:p>
    <w:p w14:paraId="06A45946" w14:textId="77777777" w:rsidR="006B0015" w:rsidRPr="006B0015" w:rsidRDefault="006B0015" w:rsidP="006B0015"/>
    <w:p w14:paraId="6A017D5D" w14:textId="77777777" w:rsidR="003702FE" w:rsidRDefault="003702FE" w:rsidP="003702FE">
      <w:pPr>
        <w:pStyle w:val="1"/>
      </w:pPr>
      <w:r>
        <w:t xml:space="preserve">ПУБЛИЧНОЕ ОБСУЖДЕНИЕ РЕЗУЛЬТАТОВ ПРАВОПРИМЕНИТЕЛЬНОЙ ПРАКТИКИ ТЕРРИТОРИАЛЬНЫХ ОРГАНОВ РОСТРАНСНАДЗОРА </w:t>
      </w:r>
      <w:r w:rsidR="006B0015">
        <w:t xml:space="preserve">                                                                   </w:t>
      </w:r>
    </w:p>
    <w:p w14:paraId="563335B2" w14:textId="77777777" w:rsidR="00291827" w:rsidRDefault="00291827" w:rsidP="003702FE">
      <w:pPr>
        <w:pStyle w:val="1"/>
      </w:pPr>
    </w:p>
    <w:p w14:paraId="059FD080" w14:textId="77777777" w:rsidR="003702FE" w:rsidRDefault="003702FE" w:rsidP="003702FE">
      <w:pPr>
        <w:pStyle w:val="1"/>
      </w:pPr>
      <w:r>
        <w:t>ДОКЛАД</w:t>
      </w:r>
    </w:p>
    <w:p w14:paraId="5F0E6204" w14:textId="77777777" w:rsidR="003702FE" w:rsidRDefault="003702FE" w:rsidP="003702FE">
      <w:pPr>
        <w:pStyle w:val="1"/>
      </w:pPr>
    </w:p>
    <w:p w14:paraId="45D3110A" w14:textId="09B50DBB" w:rsidR="003702FE" w:rsidRDefault="003702FE" w:rsidP="003702FE">
      <w:pPr>
        <w:pStyle w:val="1"/>
      </w:pPr>
      <w:r>
        <w:t xml:space="preserve">«О РЕЗУЛЬТАТАХ ПРАВОПРИМЕНИТЕЛЬНОЙ ПРАКТИКИ </w:t>
      </w:r>
      <w:r w:rsidR="009D5988">
        <w:t xml:space="preserve">           </w:t>
      </w:r>
      <w:r>
        <w:t xml:space="preserve">МТУ РОСТРАНСНАДЗОРА ПО СКФО </w:t>
      </w:r>
      <w:r w:rsidR="009D5988">
        <w:t xml:space="preserve">                                              </w:t>
      </w:r>
      <w:r>
        <w:t xml:space="preserve">ОТДЕЛА ГОСУДАРСТВЕННОГО ЖЕЛЕЗНОДОРОЖНОГО НАДЗОРА </w:t>
      </w:r>
      <w:r w:rsidR="00E202B8">
        <w:t>за</w:t>
      </w:r>
      <w:r w:rsidR="00F6185B">
        <w:t xml:space="preserve"> </w:t>
      </w:r>
      <w:r w:rsidR="00F25DB3">
        <w:t>8 месяцев</w:t>
      </w:r>
      <w:r w:rsidR="002E5A95">
        <w:t xml:space="preserve"> </w:t>
      </w:r>
      <w:r w:rsidR="00D1703B">
        <w:t>202</w:t>
      </w:r>
      <w:r w:rsidR="00330E05">
        <w:t>2</w:t>
      </w:r>
      <w:r>
        <w:t xml:space="preserve"> </w:t>
      </w:r>
      <w:r w:rsidR="00E202B8">
        <w:t>года</w:t>
      </w:r>
      <w:r>
        <w:t>»</w:t>
      </w:r>
    </w:p>
    <w:p w14:paraId="4D418173" w14:textId="77777777" w:rsidR="000C5900" w:rsidRDefault="000C5900" w:rsidP="000C5900">
      <w:pPr>
        <w:pStyle w:val="1"/>
      </w:pPr>
    </w:p>
    <w:p w14:paraId="65100A4B" w14:textId="77777777" w:rsidR="000C5900" w:rsidRDefault="000C5900" w:rsidP="000C5900"/>
    <w:p w14:paraId="3367C034" w14:textId="77777777" w:rsidR="006B0015" w:rsidRDefault="006B0015" w:rsidP="000C5900"/>
    <w:p w14:paraId="2E456661" w14:textId="77777777" w:rsidR="000C5900" w:rsidRDefault="000C5900" w:rsidP="000C5900"/>
    <w:p w14:paraId="377568C3" w14:textId="77777777" w:rsidR="00CB00ED" w:rsidRDefault="00CB00ED" w:rsidP="000C5900"/>
    <w:p w14:paraId="2E40CC4B" w14:textId="77777777" w:rsidR="005557EE" w:rsidRDefault="005557EE" w:rsidP="000C5900"/>
    <w:p w14:paraId="06EA2FB8" w14:textId="1DC0DFE3" w:rsidR="00C8651C" w:rsidRPr="00C8651C" w:rsidRDefault="00291827" w:rsidP="00291827">
      <w:pPr>
        <w:spacing w:line="280" w:lineRule="exact"/>
        <w:rPr>
          <w:b/>
        </w:rPr>
      </w:pPr>
      <w:r w:rsidRPr="00FF17F3">
        <w:rPr>
          <w:b/>
        </w:rPr>
        <w:t xml:space="preserve">          </w:t>
      </w:r>
      <w:r w:rsidR="00330E05">
        <w:rPr>
          <w:b/>
        </w:rPr>
        <w:t xml:space="preserve">                       </w:t>
      </w:r>
      <w:r w:rsidRPr="00FF17F3">
        <w:rPr>
          <w:b/>
        </w:rPr>
        <w:t xml:space="preserve"> </w:t>
      </w:r>
      <w:r w:rsidR="00330E05">
        <w:rPr>
          <w:b/>
        </w:rPr>
        <w:t xml:space="preserve">г. </w:t>
      </w:r>
      <w:r w:rsidR="00A75564">
        <w:rPr>
          <w:b/>
        </w:rPr>
        <w:t>Махачкала</w:t>
      </w:r>
    </w:p>
    <w:p w14:paraId="61354A7B" w14:textId="77777777" w:rsidR="00155597" w:rsidRDefault="00291827" w:rsidP="00291827">
      <w:pPr>
        <w:spacing w:line="280" w:lineRule="exact"/>
        <w:rPr>
          <w:b/>
        </w:rPr>
      </w:pPr>
      <w:r w:rsidRPr="009D5988">
        <w:rPr>
          <w:b/>
        </w:rPr>
        <w:t xml:space="preserve">                                           </w:t>
      </w:r>
      <w:r w:rsidR="00E54DF7">
        <w:rPr>
          <w:b/>
        </w:rPr>
        <w:t xml:space="preserve"> </w:t>
      </w:r>
    </w:p>
    <w:p w14:paraId="54774A11" w14:textId="77777777" w:rsidR="00C8651C" w:rsidRPr="00C8651C" w:rsidRDefault="00C8651C" w:rsidP="00C8651C">
      <w:pPr>
        <w:spacing w:line="280" w:lineRule="exact"/>
        <w:jc w:val="center"/>
        <w:rPr>
          <w:b/>
        </w:rPr>
      </w:pPr>
    </w:p>
    <w:p w14:paraId="7F6151E7" w14:textId="77777777" w:rsidR="006B0015" w:rsidRDefault="006B0015" w:rsidP="000C5900">
      <w:pPr>
        <w:pStyle w:val="1"/>
        <w:rPr>
          <w:color w:val="auto"/>
        </w:rPr>
      </w:pPr>
    </w:p>
    <w:p w14:paraId="5390020E" w14:textId="77777777" w:rsidR="00F55A0E" w:rsidRPr="00F55A0E" w:rsidRDefault="000C5900" w:rsidP="000C5900">
      <w:pPr>
        <w:pStyle w:val="1"/>
        <w:rPr>
          <w:color w:val="auto"/>
        </w:rPr>
      </w:pPr>
      <w:r w:rsidRPr="00F55A0E">
        <w:rPr>
          <w:color w:val="auto"/>
        </w:rPr>
        <w:t xml:space="preserve">Доклад по правоприменительной практике </w:t>
      </w:r>
    </w:p>
    <w:p w14:paraId="56ABA5BB" w14:textId="77777777" w:rsidR="000C5900" w:rsidRPr="00F55A0E" w:rsidRDefault="000C5900" w:rsidP="000C5900">
      <w:pPr>
        <w:pStyle w:val="1"/>
      </w:pPr>
      <w:r w:rsidRPr="00F55A0E">
        <w:t xml:space="preserve">МТУ Ространснадзора по СКФО </w:t>
      </w:r>
    </w:p>
    <w:p w14:paraId="1201DE30" w14:textId="77777777" w:rsidR="000C5900" w:rsidRPr="00F55A0E" w:rsidRDefault="000C5900" w:rsidP="000C5900">
      <w:pPr>
        <w:pStyle w:val="2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F55A0E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F55A0E" w:rsidRPr="00F55A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тдел </w:t>
      </w:r>
      <w:r w:rsidR="00943E3C">
        <w:rPr>
          <w:rFonts w:ascii="Times New Roman" w:hAnsi="Times New Roman" w:cs="Times New Roman"/>
          <w:b/>
          <w:color w:val="auto"/>
          <w:sz w:val="28"/>
          <w:szCs w:val="28"/>
        </w:rPr>
        <w:t>г</w:t>
      </w:r>
      <w:r w:rsidR="00F55A0E" w:rsidRPr="00F55A0E">
        <w:rPr>
          <w:rFonts w:ascii="Times New Roman" w:hAnsi="Times New Roman" w:cs="Times New Roman"/>
          <w:b/>
          <w:color w:val="auto"/>
          <w:sz w:val="28"/>
          <w:szCs w:val="28"/>
        </w:rPr>
        <w:t>осударственного железнодорожного</w:t>
      </w:r>
      <w:r w:rsidR="00F55A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55A0E" w:rsidRPr="00F55A0E">
        <w:rPr>
          <w:rFonts w:ascii="Times New Roman" w:hAnsi="Times New Roman" w:cs="Times New Roman"/>
          <w:b/>
          <w:color w:val="auto"/>
          <w:sz w:val="28"/>
          <w:szCs w:val="28"/>
        </w:rPr>
        <w:t>надзора</w:t>
      </w:r>
    </w:p>
    <w:p w14:paraId="6CB59673" w14:textId="77777777" w:rsidR="00B128C5" w:rsidRDefault="00F55A0E" w:rsidP="00B128C5">
      <w:pPr>
        <w:spacing w:line="240" w:lineRule="auto"/>
      </w:pPr>
      <w:r w:rsidRPr="00B128C5">
        <w:t>Территория, поднадзорная МТУ Ространснадзора по СКФО</w:t>
      </w:r>
      <w:r w:rsidR="00E01BAC" w:rsidRPr="00B128C5">
        <w:t>,</w:t>
      </w:r>
      <w:r w:rsidRPr="00B128C5">
        <w:t xml:space="preserve"> включает в себя семь субъектов Российской Федерации и Се</w:t>
      </w:r>
      <w:r w:rsidR="00F7748D" w:rsidRPr="00B128C5">
        <w:t>веро-Кавказск</w:t>
      </w:r>
      <w:r w:rsidR="0020300F" w:rsidRPr="00B128C5">
        <w:t>ую</w:t>
      </w:r>
      <w:r w:rsidR="00F7748D" w:rsidRPr="00B128C5">
        <w:t xml:space="preserve"> железн</w:t>
      </w:r>
      <w:r w:rsidR="0020300F" w:rsidRPr="00B128C5">
        <w:t>ую</w:t>
      </w:r>
      <w:r w:rsidR="00F7748D" w:rsidRPr="00B128C5">
        <w:t xml:space="preserve"> дорог</w:t>
      </w:r>
      <w:r w:rsidR="0020300F" w:rsidRPr="00B128C5">
        <w:t>у</w:t>
      </w:r>
      <w:r w:rsidRPr="00B128C5">
        <w:t xml:space="preserve"> </w:t>
      </w:r>
      <w:r w:rsidR="00F7748D" w:rsidRPr="00B128C5">
        <w:t xml:space="preserve">с которыми осуществляется четкое взаимодействие в части исполнения полномочий, возложенных на управление. </w:t>
      </w:r>
      <w:r w:rsidRPr="00B128C5">
        <w:t xml:space="preserve">На территории находится </w:t>
      </w:r>
      <w:r w:rsidR="00330E05" w:rsidRPr="00B128C5">
        <w:rPr>
          <w:color w:val="auto"/>
        </w:rPr>
        <w:t>555</w:t>
      </w:r>
      <w:r w:rsidRPr="00B128C5">
        <w:rPr>
          <w:color w:val="auto"/>
        </w:rPr>
        <w:t xml:space="preserve"> </w:t>
      </w:r>
      <w:r w:rsidRPr="00B128C5">
        <w:t xml:space="preserve">поднадзорных </w:t>
      </w:r>
      <w:r w:rsidR="00957338" w:rsidRPr="00B128C5">
        <w:t>субъекта</w:t>
      </w:r>
      <w:r w:rsidRPr="00B128C5">
        <w:t xml:space="preserve"> в зоне обслуживания Северо-Кавказской железной дороги. Развёрнутая длина железнодорожных путей общего пользования составляет </w:t>
      </w:r>
      <w:r w:rsidR="00330E05" w:rsidRPr="00B128C5">
        <w:t>–</w:t>
      </w:r>
      <w:r w:rsidRPr="00B128C5">
        <w:t xml:space="preserve"> </w:t>
      </w:r>
      <w:r w:rsidR="00330E05" w:rsidRPr="00B128C5">
        <w:t>2711,6</w:t>
      </w:r>
      <w:r w:rsidRPr="00B128C5">
        <w:t xml:space="preserve"> км. </w:t>
      </w:r>
    </w:p>
    <w:p w14:paraId="0D59B0C4" w14:textId="77777777" w:rsidR="00B128C5" w:rsidRDefault="00F55A0E" w:rsidP="00B128C5">
      <w:pPr>
        <w:spacing w:line="240" w:lineRule="auto"/>
      </w:pPr>
      <w:r w:rsidRPr="00B128C5">
        <w:t xml:space="preserve">Из них: </w:t>
      </w:r>
    </w:p>
    <w:p w14:paraId="44DF13C3" w14:textId="04B262C8" w:rsidR="00B128C5" w:rsidRDefault="00B128C5" w:rsidP="00B128C5">
      <w:pPr>
        <w:spacing w:line="240" w:lineRule="auto"/>
      </w:pPr>
      <w:r>
        <w:t xml:space="preserve">- по </w:t>
      </w:r>
      <w:r w:rsidR="00330E05" w:rsidRPr="00B128C5">
        <w:t xml:space="preserve">Ставропольскому краю – 1344,4 </w:t>
      </w:r>
      <w:r w:rsidR="00DC0DD8">
        <w:t>км.</w:t>
      </w:r>
    </w:p>
    <w:p w14:paraId="3D060166" w14:textId="54DA0768" w:rsidR="00B128C5" w:rsidRDefault="00B128C5" w:rsidP="00B128C5">
      <w:pPr>
        <w:spacing w:line="240" w:lineRule="auto"/>
      </w:pPr>
      <w:r>
        <w:t xml:space="preserve">- </w:t>
      </w:r>
      <w:r w:rsidR="00330E05" w:rsidRPr="00B128C5">
        <w:t>по Республике Дагестан – 601,</w:t>
      </w:r>
      <w:r>
        <w:t>7</w:t>
      </w:r>
      <w:r w:rsidR="00DC0DD8">
        <w:t xml:space="preserve"> км.</w:t>
      </w:r>
    </w:p>
    <w:p w14:paraId="2A706C90" w14:textId="0A08EAA1" w:rsidR="00B128C5" w:rsidRDefault="00B128C5" w:rsidP="00B128C5">
      <w:pPr>
        <w:spacing w:line="240" w:lineRule="auto"/>
      </w:pPr>
      <w:r>
        <w:t xml:space="preserve">- </w:t>
      </w:r>
      <w:r w:rsidR="00330E05" w:rsidRPr="00B128C5">
        <w:t xml:space="preserve"> по республике КБР –</w:t>
      </w:r>
      <w:r>
        <w:t xml:space="preserve"> 120</w:t>
      </w:r>
      <w:r w:rsidR="00DC0DD8">
        <w:t xml:space="preserve"> км.</w:t>
      </w:r>
    </w:p>
    <w:p w14:paraId="3601A73B" w14:textId="36421634" w:rsidR="00B128C5" w:rsidRDefault="00B128C5" w:rsidP="00B128C5">
      <w:pPr>
        <w:spacing w:line="240" w:lineRule="auto"/>
      </w:pPr>
      <w:r>
        <w:t xml:space="preserve">- </w:t>
      </w:r>
      <w:r w:rsidR="00330E05" w:rsidRPr="00B128C5">
        <w:t>по республике КЧР – 50,</w:t>
      </w:r>
      <w:r>
        <w:t>9</w:t>
      </w:r>
      <w:r w:rsidR="00DC0DD8">
        <w:t xml:space="preserve"> км.</w:t>
      </w:r>
    </w:p>
    <w:p w14:paraId="787950E1" w14:textId="22E771CA" w:rsidR="00B128C5" w:rsidRDefault="00B128C5" w:rsidP="00B128C5">
      <w:pPr>
        <w:spacing w:line="240" w:lineRule="auto"/>
      </w:pPr>
      <w:r>
        <w:t>-  по республике РСО-Ала</w:t>
      </w:r>
      <w:r w:rsidR="00330E05" w:rsidRPr="00B128C5">
        <w:t>ния – 143,</w:t>
      </w:r>
      <w:r>
        <w:t>8</w:t>
      </w:r>
      <w:r w:rsidR="00DC0DD8">
        <w:t xml:space="preserve"> км.</w:t>
      </w:r>
    </w:p>
    <w:p w14:paraId="6120CEC2" w14:textId="03ECCED1" w:rsidR="00B128C5" w:rsidRDefault="00B128C5" w:rsidP="00B128C5">
      <w:pPr>
        <w:spacing w:line="240" w:lineRule="auto"/>
      </w:pPr>
      <w:r>
        <w:t xml:space="preserve">- </w:t>
      </w:r>
      <w:r w:rsidR="00330E05" w:rsidRPr="00B128C5">
        <w:t xml:space="preserve"> по</w:t>
      </w:r>
      <w:r>
        <w:t xml:space="preserve"> </w:t>
      </w:r>
      <w:r w:rsidR="00330E05" w:rsidRPr="00B128C5">
        <w:t>республике Ингушетия – 38,</w:t>
      </w:r>
      <w:r>
        <w:t>8</w:t>
      </w:r>
      <w:r w:rsidR="00DC0DD8">
        <w:t xml:space="preserve"> км.</w:t>
      </w:r>
    </w:p>
    <w:p w14:paraId="42A8CE9B" w14:textId="599BDD12" w:rsidR="00330E05" w:rsidRPr="00B128C5" w:rsidRDefault="00B128C5" w:rsidP="00B128C5">
      <w:pPr>
        <w:spacing w:line="240" w:lineRule="auto"/>
      </w:pPr>
      <w:r>
        <w:t xml:space="preserve">- </w:t>
      </w:r>
      <w:r w:rsidR="00330E05" w:rsidRPr="00B128C5">
        <w:t xml:space="preserve"> по Чеченской республике – 407</w:t>
      </w:r>
      <w:r w:rsidR="00DC0DD8">
        <w:t xml:space="preserve"> км.</w:t>
      </w:r>
    </w:p>
    <w:p w14:paraId="610AD9E3" w14:textId="77777777" w:rsidR="00B128C5" w:rsidRDefault="00B128C5" w:rsidP="00B128C5">
      <w:pPr>
        <w:spacing w:line="240" w:lineRule="auto"/>
        <w:ind w:firstLine="0"/>
      </w:pPr>
    </w:p>
    <w:p w14:paraId="7855C18A" w14:textId="4B7CEFFA" w:rsidR="00F55A0E" w:rsidRDefault="00F55A0E" w:rsidP="00B128C5">
      <w:pPr>
        <w:spacing w:line="240" w:lineRule="auto"/>
        <w:ind w:firstLine="142"/>
      </w:pPr>
      <w:r w:rsidRPr="00B128C5">
        <w:t xml:space="preserve">Общая протяжённость железнодорожных путей необщего </w:t>
      </w:r>
      <w:r w:rsidR="006200A9" w:rsidRPr="00B128C5">
        <w:t>пользования составляет –</w:t>
      </w:r>
      <w:r w:rsidRPr="00B128C5">
        <w:t xml:space="preserve"> </w:t>
      </w:r>
      <w:r w:rsidR="00B128C5">
        <w:t xml:space="preserve">548,6 </w:t>
      </w:r>
      <w:r w:rsidRPr="00B128C5">
        <w:t>км.</w:t>
      </w:r>
    </w:p>
    <w:p w14:paraId="0CEEB070" w14:textId="77777777" w:rsidR="00B128C5" w:rsidRDefault="00B128C5" w:rsidP="00B128C5">
      <w:pPr>
        <w:spacing w:line="240" w:lineRule="auto"/>
        <w:ind w:firstLine="142"/>
      </w:pPr>
      <w:r>
        <w:t xml:space="preserve">Из них: </w:t>
      </w:r>
    </w:p>
    <w:p w14:paraId="3BF38258" w14:textId="20C331E3" w:rsidR="00B128C5" w:rsidRDefault="00B128C5" w:rsidP="00B128C5">
      <w:pPr>
        <w:spacing w:line="240" w:lineRule="auto"/>
        <w:ind w:firstLine="142"/>
      </w:pPr>
      <w:r>
        <w:t>- по Ставропольскому краю – 319,1</w:t>
      </w:r>
      <w:r w:rsidR="00DC0DD8">
        <w:t xml:space="preserve"> км.</w:t>
      </w:r>
    </w:p>
    <w:p w14:paraId="07DC32A7" w14:textId="722278A8" w:rsidR="00B128C5" w:rsidRDefault="00B128C5" w:rsidP="00B128C5">
      <w:pPr>
        <w:spacing w:line="240" w:lineRule="auto"/>
        <w:ind w:firstLine="142"/>
      </w:pPr>
      <w:r>
        <w:t>- по Республике Дагестан – 85,8</w:t>
      </w:r>
      <w:r w:rsidR="00DC0DD8">
        <w:t xml:space="preserve"> км.</w:t>
      </w:r>
    </w:p>
    <w:p w14:paraId="755949C9" w14:textId="77777777" w:rsidR="00A96C82" w:rsidRDefault="00B128C5" w:rsidP="00B128C5">
      <w:pPr>
        <w:spacing w:line="240" w:lineRule="auto"/>
        <w:ind w:firstLine="142"/>
      </w:pPr>
      <w:r>
        <w:t>-  п</w:t>
      </w:r>
    </w:p>
    <w:p w14:paraId="258FEB7D" w14:textId="7D70A139" w:rsidR="00B128C5" w:rsidRDefault="00B128C5" w:rsidP="00B128C5">
      <w:pPr>
        <w:spacing w:line="240" w:lineRule="auto"/>
        <w:ind w:firstLine="142"/>
      </w:pPr>
      <w:r>
        <w:t>о республике КБР – 35,7</w:t>
      </w:r>
      <w:r w:rsidR="00DC0DD8">
        <w:t xml:space="preserve"> км.</w:t>
      </w:r>
    </w:p>
    <w:p w14:paraId="1D49E471" w14:textId="55A065A0" w:rsidR="00B128C5" w:rsidRDefault="00B128C5" w:rsidP="00B128C5">
      <w:pPr>
        <w:spacing w:line="240" w:lineRule="auto"/>
        <w:ind w:firstLine="142"/>
      </w:pPr>
      <w:r>
        <w:t>- по республике КЧР – 17,8</w:t>
      </w:r>
      <w:r w:rsidR="00DC0DD8">
        <w:t xml:space="preserve"> км.</w:t>
      </w:r>
    </w:p>
    <w:p w14:paraId="36CD8836" w14:textId="411FF030" w:rsidR="00B128C5" w:rsidRDefault="00B128C5" w:rsidP="00B128C5">
      <w:pPr>
        <w:spacing w:line="240" w:lineRule="auto"/>
        <w:ind w:firstLine="142"/>
      </w:pPr>
      <w:r>
        <w:t>-  по республике РСО-Алания – 73,4</w:t>
      </w:r>
      <w:r w:rsidR="00DC0DD8">
        <w:t xml:space="preserve"> км.</w:t>
      </w:r>
    </w:p>
    <w:p w14:paraId="05EF4C33" w14:textId="695E1401" w:rsidR="00B128C5" w:rsidRDefault="00B128C5" w:rsidP="00B128C5">
      <w:pPr>
        <w:spacing w:line="240" w:lineRule="auto"/>
        <w:ind w:firstLine="142"/>
      </w:pPr>
      <w:r>
        <w:t>-  по республике Ингушетия – 4,6</w:t>
      </w:r>
      <w:r w:rsidR="00DC0DD8">
        <w:t xml:space="preserve"> км.</w:t>
      </w:r>
    </w:p>
    <w:p w14:paraId="484AE611" w14:textId="07860915" w:rsidR="00B128C5" w:rsidRDefault="00B128C5" w:rsidP="00B128C5">
      <w:pPr>
        <w:spacing w:line="240" w:lineRule="auto"/>
        <w:ind w:firstLine="142"/>
      </w:pPr>
      <w:r>
        <w:t>-  по Чеченской республике – 12,2</w:t>
      </w:r>
      <w:r w:rsidR="00DC0DD8">
        <w:t xml:space="preserve"> км.</w:t>
      </w:r>
    </w:p>
    <w:p w14:paraId="7C68F416" w14:textId="77777777" w:rsidR="00B128C5" w:rsidRPr="00B128C5" w:rsidRDefault="00B128C5" w:rsidP="00B128C5">
      <w:pPr>
        <w:spacing w:line="240" w:lineRule="auto"/>
        <w:ind w:firstLine="142"/>
      </w:pPr>
    </w:p>
    <w:p w14:paraId="6168EEFE" w14:textId="77777777" w:rsidR="000C5900" w:rsidRDefault="00F55A0E" w:rsidP="00C8651C">
      <w:pPr>
        <w:spacing w:line="240" w:lineRule="auto"/>
        <w:ind w:left="-567" w:firstLine="709"/>
      </w:pPr>
      <w:r>
        <w:t xml:space="preserve">Под контролем </w:t>
      </w:r>
      <w:r w:rsidR="001F0C5B">
        <w:t xml:space="preserve">МТУ Ространснадзора по </w:t>
      </w:r>
      <w:r w:rsidR="006200A9">
        <w:t>СКФО находится</w:t>
      </w:r>
      <w:r>
        <w:t xml:space="preserve"> </w:t>
      </w:r>
      <w:r w:rsidR="00330E05">
        <w:t>311</w:t>
      </w:r>
      <w:r>
        <w:t xml:space="preserve"> постоянно </w:t>
      </w:r>
      <w:r w:rsidR="006200A9">
        <w:t>действующих железнодорожных</w:t>
      </w:r>
      <w:r>
        <w:t xml:space="preserve"> переезда</w:t>
      </w:r>
      <w:r w:rsidR="00330E05">
        <w:t xml:space="preserve"> на путях общего пользования – 296, на путях необщего пользования – 15.</w:t>
      </w:r>
    </w:p>
    <w:p w14:paraId="11A581FC" w14:textId="77777777" w:rsidR="00B128C5" w:rsidRDefault="00B128C5" w:rsidP="00C8651C">
      <w:pPr>
        <w:spacing w:line="240" w:lineRule="auto"/>
        <w:ind w:left="-567" w:firstLine="709"/>
      </w:pPr>
    </w:p>
    <w:p w14:paraId="15784FC1" w14:textId="4E6059E1" w:rsidR="003A4C63" w:rsidRPr="00AE0C4C" w:rsidRDefault="003A4C63" w:rsidP="00C8651C">
      <w:pPr>
        <w:spacing w:line="240" w:lineRule="auto"/>
        <w:ind w:left="-567" w:firstLine="709"/>
        <w:rPr>
          <w:b/>
        </w:rPr>
      </w:pPr>
      <w:r w:rsidRPr="00AE0C4C">
        <w:rPr>
          <w:b/>
        </w:rPr>
        <w:t xml:space="preserve">2. </w:t>
      </w:r>
      <w:r w:rsidR="00A96C82" w:rsidRPr="00AE0C4C">
        <w:rPr>
          <w:b/>
        </w:rPr>
        <w:t>Транспортные происшествия,</w:t>
      </w:r>
      <w:r w:rsidRPr="00AE0C4C">
        <w:rPr>
          <w:b/>
        </w:rPr>
        <w:t xml:space="preserve"> </w:t>
      </w:r>
      <w:r w:rsidR="002E5A95">
        <w:rPr>
          <w:b/>
        </w:rPr>
        <w:t xml:space="preserve">допущенные </w:t>
      </w:r>
      <w:r w:rsidR="00F25DB3">
        <w:rPr>
          <w:b/>
        </w:rPr>
        <w:t xml:space="preserve">за 8 месяцев </w:t>
      </w:r>
      <w:r w:rsidRPr="00AE0C4C">
        <w:rPr>
          <w:b/>
        </w:rPr>
        <w:t>202</w:t>
      </w:r>
      <w:r w:rsidR="00B128C5">
        <w:rPr>
          <w:b/>
        </w:rPr>
        <w:t>2</w:t>
      </w:r>
      <w:r w:rsidRPr="00AE0C4C">
        <w:rPr>
          <w:b/>
        </w:rPr>
        <w:t xml:space="preserve"> го</w:t>
      </w:r>
      <w:r w:rsidR="006200A9">
        <w:rPr>
          <w:b/>
        </w:rPr>
        <w:t>да на железнодорожных переездах</w:t>
      </w:r>
    </w:p>
    <w:p w14:paraId="3D0BF648" w14:textId="6B133616" w:rsidR="001443E5" w:rsidRDefault="00F25DB3" w:rsidP="00C8651C">
      <w:pPr>
        <w:spacing w:line="240" w:lineRule="auto"/>
        <w:ind w:left="-567" w:firstLine="709"/>
      </w:pPr>
      <w:r>
        <w:t xml:space="preserve">За 8 месяцев </w:t>
      </w:r>
      <w:r w:rsidR="00227A2C">
        <w:t>202</w:t>
      </w:r>
      <w:r w:rsidR="00B128C5">
        <w:t>2</w:t>
      </w:r>
      <w:r w:rsidR="00227A2C">
        <w:t xml:space="preserve"> года было допущено </w:t>
      </w:r>
      <w:r w:rsidR="002E5A95">
        <w:t>1</w:t>
      </w:r>
      <w:r w:rsidR="00AE55DB">
        <w:t>4</w:t>
      </w:r>
      <w:r w:rsidR="00227A2C">
        <w:t xml:space="preserve"> ДТП на ж</w:t>
      </w:r>
      <w:r w:rsidR="00DC0DD8">
        <w:t xml:space="preserve">. </w:t>
      </w:r>
      <w:r w:rsidR="00227A2C">
        <w:t>д</w:t>
      </w:r>
      <w:r w:rsidR="00DC0DD8">
        <w:t>.</w:t>
      </w:r>
      <w:r w:rsidR="00227A2C">
        <w:t xml:space="preserve"> переездах</w:t>
      </w:r>
      <w:r w:rsidR="003446C4">
        <w:t xml:space="preserve"> </w:t>
      </w:r>
      <w:r w:rsidR="00533DE7" w:rsidRPr="00E202B8">
        <w:rPr>
          <w:color w:val="auto"/>
        </w:rPr>
        <w:t xml:space="preserve">СКФО </w:t>
      </w:r>
      <w:r w:rsidR="00C320C1" w:rsidRPr="00E202B8">
        <w:rPr>
          <w:color w:val="auto"/>
        </w:rPr>
        <w:t>(2021 – 8)</w:t>
      </w:r>
      <w:r w:rsidR="001443E5" w:rsidRPr="00E202B8">
        <w:rPr>
          <w:color w:val="auto"/>
        </w:rPr>
        <w:t xml:space="preserve"> (увеличение на </w:t>
      </w:r>
      <w:r w:rsidR="00E202B8" w:rsidRPr="00E202B8">
        <w:rPr>
          <w:color w:val="auto"/>
        </w:rPr>
        <w:t>7</w:t>
      </w:r>
      <w:r w:rsidR="001443E5" w:rsidRPr="00E202B8">
        <w:rPr>
          <w:color w:val="auto"/>
        </w:rPr>
        <w:t>5%)</w:t>
      </w:r>
      <w:r w:rsidR="001443E5">
        <w:t>,</w:t>
      </w:r>
      <w:r w:rsidR="00C320C1">
        <w:t xml:space="preserve"> </w:t>
      </w:r>
      <w:r w:rsidR="001443E5">
        <w:t xml:space="preserve">2 ДТП со смертельным исходом (1 ДТП по РД, 1 ДТП по КЧР). </w:t>
      </w:r>
    </w:p>
    <w:p w14:paraId="43986339" w14:textId="57EE4FD6" w:rsidR="00227A2C" w:rsidRPr="003662B0" w:rsidRDefault="003446C4" w:rsidP="00C8651C">
      <w:pPr>
        <w:spacing w:line="240" w:lineRule="auto"/>
        <w:ind w:left="-567" w:firstLine="709"/>
        <w:rPr>
          <w:color w:val="auto"/>
        </w:rPr>
      </w:pPr>
      <w:r w:rsidRPr="003662B0">
        <w:rPr>
          <w:color w:val="auto"/>
        </w:rPr>
        <w:t xml:space="preserve">(на территории </w:t>
      </w:r>
      <w:r w:rsidR="002E5A95" w:rsidRPr="003662B0">
        <w:rPr>
          <w:color w:val="auto"/>
        </w:rPr>
        <w:t>Республики Дагестан</w:t>
      </w:r>
      <w:r w:rsidRPr="003662B0">
        <w:rPr>
          <w:color w:val="auto"/>
        </w:rPr>
        <w:t xml:space="preserve"> допущено </w:t>
      </w:r>
      <w:r w:rsidR="00DF6280">
        <w:rPr>
          <w:color w:val="auto"/>
        </w:rPr>
        <w:t>7</w:t>
      </w:r>
      <w:r w:rsidR="00533DE7" w:rsidRPr="003662B0">
        <w:rPr>
          <w:color w:val="auto"/>
        </w:rPr>
        <w:t xml:space="preserve"> ДТП</w:t>
      </w:r>
      <w:r w:rsidR="00C320C1" w:rsidRPr="003662B0">
        <w:rPr>
          <w:color w:val="auto"/>
        </w:rPr>
        <w:t xml:space="preserve"> </w:t>
      </w:r>
      <w:r w:rsidR="00C320C1" w:rsidRPr="00E202B8">
        <w:rPr>
          <w:color w:val="auto"/>
        </w:rPr>
        <w:t>(2021-5)</w:t>
      </w:r>
      <w:r w:rsidR="001443E5" w:rsidRPr="00E202B8">
        <w:rPr>
          <w:color w:val="auto"/>
        </w:rPr>
        <w:t xml:space="preserve">, </w:t>
      </w:r>
      <w:r w:rsidR="001443E5" w:rsidRPr="003662B0">
        <w:rPr>
          <w:color w:val="auto"/>
        </w:rPr>
        <w:t>1 ДТП со смертельным исходом</w:t>
      </w:r>
      <w:r w:rsidR="00472605" w:rsidRPr="003662B0">
        <w:rPr>
          <w:color w:val="auto"/>
        </w:rPr>
        <w:t xml:space="preserve"> (2021-1)</w:t>
      </w:r>
      <w:r w:rsidRPr="003662B0">
        <w:rPr>
          <w:color w:val="auto"/>
        </w:rPr>
        <w:t>)</w:t>
      </w:r>
      <w:r w:rsidR="00AF20DC" w:rsidRPr="003662B0">
        <w:rPr>
          <w:color w:val="auto"/>
        </w:rPr>
        <w:t xml:space="preserve"> </w:t>
      </w:r>
    </w:p>
    <w:p w14:paraId="48235FD1" w14:textId="5D128754" w:rsidR="00C229CA" w:rsidRDefault="00C229CA" w:rsidP="00C229CA">
      <w:pPr>
        <w:spacing w:line="240" w:lineRule="auto"/>
        <w:ind w:left="-567" w:firstLine="709"/>
      </w:pPr>
      <w:r>
        <w:lastRenderedPageBreak/>
        <w:t>- 16.02.2022</w:t>
      </w:r>
      <w:r w:rsidR="00DC0DD8">
        <w:t xml:space="preserve"> г.</w:t>
      </w:r>
      <w:r>
        <w:t xml:space="preserve"> </w:t>
      </w:r>
      <w:r w:rsidR="00DC0DD8">
        <w:t>в</w:t>
      </w:r>
      <w:r>
        <w:t xml:space="preserve"> 12:30 на перегоне Беслан-Колонка поезд №</w:t>
      </w:r>
      <w:r w:rsidR="00DC0DD8">
        <w:t xml:space="preserve"> </w:t>
      </w:r>
      <w:r w:rsidR="00C320C1">
        <w:t>4301</w:t>
      </w:r>
      <w:r>
        <w:t>, на регулируемом, неохраняемом переезде 2 км.</w:t>
      </w:r>
      <w:r w:rsidR="00DC0DD8">
        <w:t xml:space="preserve"> </w:t>
      </w:r>
      <w:proofErr w:type="spellStart"/>
      <w:r>
        <w:t>пк</w:t>
      </w:r>
      <w:proofErr w:type="spellEnd"/>
      <w:r>
        <w:t xml:space="preserve"> 10 допустил столкновение с легковым автомобилем марки ауди без гос. номеров. Жертв нет, на локомотиве поврежден кран питательной магистрали, локомотивная бригада устраняет своими силами, габарит имеется. </w:t>
      </w:r>
    </w:p>
    <w:p w14:paraId="101FB42A" w14:textId="7719EED2" w:rsidR="00AF20DC" w:rsidRPr="00765AF0" w:rsidRDefault="00AF20DC" w:rsidP="00065A62">
      <w:pPr>
        <w:spacing w:line="240" w:lineRule="auto"/>
        <w:ind w:left="-567" w:firstLine="709"/>
        <w:rPr>
          <w:color w:val="FF0000"/>
        </w:rPr>
      </w:pPr>
      <w:r w:rsidRPr="00765AF0">
        <w:rPr>
          <w:color w:val="FF0000"/>
        </w:rPr>
        <w:t xml:space="preserve">- </w:t>
      </w:r>
      <w:r w:rsidR="00065A62" w:rsidRPr="00765AF0">
        <w:rPr>
          <w:color w:val="FF0000"/>
        </w:rPr>
        <w:t>26.02.2022</w:t>
      </w:r>
      <w:r w:rsidR="00DC0DD8" w:rsidRPr="00765AF0">
        <w:rPr>
          <w:color w:val="FF0000"/>
        </w:rPr>
        <w:t xml:space="preserve"> </w:t>
      </w:r>
      <w:r w:rsidR="00065A62" w:rsidRPr="00765AF0">
        <w:rPr>
          <w:color w:val="FF0000"/>
        </w:rPr>
        <w:t>г. 03.45</w:t>
      </w:r>
      <w:r w:rsidR="00DC0DD8" w:rsidRPr="00765AF0">
        <w:rPr>
          <w:color w:val="FF0000"/>
        </w:rPr>
        <w:t xml:space="preserve"> </w:t>
      </w:r>
      <w:r w:rsidR="00065A62" w:rsidRPr="00765AF0">
        <w:rPr>
          <w:color w:val="FF0000"/>
        </w:rPr>
        <w:t>(</w:t>
      </w:r>
      <w:proofErr w:type="spellStart"/>
      <w:r w:rsidR="00065A62" w:rsidRPr="00765AF0">
        <w:rPr>
          <w:color w:val="FF0000"/>
        </w:rPr>
        <w:t>мск</w:t>
      </w:r>
      <w:proofErr w:type="spellEnd"/>
      <w:r w:rsidR="00065A62" w:rsidRPr="00765AF0">
        <w:rPr>
          <w:color w:val="FF0000"/>
        </w:rPr>
        <w:t xml:space="preserve">) </w:t>
      </w:r>
      <w:r w:rsidR="00DC0DD8" w:rsidRPr="00765AF0">
        <w:rPr>
          <w:color w:val="FF0000"/>
        </w:rPr>
        <w:t>н</w:t>
      </w:r>
      <w:r w:rsidR="00065A62" w:rsidRPr="00765AF0">
        <w:rPr>
          <w:color w:val="FF0000"/>
        </w:rPr>
        <w:t>а регулируемом без дежурного работника переезде станций Шамхал ПК 8 км 2268, при исправно действующей автоматической сигнализаци</w:t>
      </w:r>
      <w:r w:rsidR="00DC0DD8" w:rsidRPr="00765AF0">
        <w:rPr>
          <w:color w:val="FF0000"/>
        </w:rPr>
        <w:t>и</w:t>
      </w:r>
      <w:r w:rsidR="00065A62" w:rsidRPr="00765AF0">
        <w:rPr>
          <w:color w:val="FF0000"/>
        </w:rPr>
        <w:t xml:space="preserve">, при скорости 55 км/ч допущено столкновение с легковым автомобилем TOYOTA </w:t>
      </w:r>
      <w:proofErr w:type="gramStart"/>
      <w:r w:rsidR="00065A62" w:rsidRPr="00765AF0">
        <w:rPr>
          <w:color w:val="FF0000"/>
        </w:rPr>
        <w:t>COROLLA  гос.</w:t>
      </w:r>
      <w:proofErr w:type="gramEnd"/>
      <w:r w:rsidR="00065A62" w:rsidRPr="00765AF0">
        <w:rPr>
          <w:color w:val="FF0000"/>
        </w:rPr>
        <w:t xml:space="preserve"> номер о 644 </w:t>
      </w:r>
      <w:proofErr w:type="spellStart"/>
      <w:r w:rsidR="00065A62" w:rsidRPr="00765AF0">
        <w:rPr>
          <w:color w:val="FF0000"/>
        </w:rPr>
        <w:t>мв</w:t>
      </w:r>
      <w:proofErr w:type="spellEnd"/>
      <w:r w:rsidR="00065A62" w:rsidRPr="00765AF0">
        <w:rPr>
          <w:color w:val="FF0000"/>
        </w:rPr>
        <w:t xml:space="preserve"> 05</w:t>
      </w:r>
      <w:r w:rsidR="00DC0DD8" w:rsidRPr="00765AF0">
        <w:rPr>
          <w:color w:val="FF0000"/>
        </w:rPr>
        <w:t>.</w:t>
      </w:r>
      <w:r w:rsidR="00065A62" w:rsidRPr="00765AF0">
        <w:rPr>
          <w:color w:val="FF0000"/>
        </w:rPr>
        <w:t xml:space="preserve">   </w:t>
      </w:r>
      <w:r w:rsidR="00DC0DD8" w:rsidRPr="00765AF0">
        <w:rPr>
          <w:color w:val="FF0000"/>
        </w:rPr>
        <w:t>В</w:t>
      </w:r>
      <w:r w:rsidR="00065A62" w:rsidRPr="00765AF0">
        <w:rPr>
          <w:color w:val="FF0000"/>
        </w:rPr>
        <w:t>одитель погиб. Автомобиль отброшен на соседний ч</w:t>
      </w:r>
      <w:r w:rsidR="00DC0DD8" w:rsidRPr="00765AF0">
        <w:rPr>
          <w:color w:val="FF0000"/>
        </w:rPr>
        <w:t>ё</w:t>
      </w:r>
      <w:r w:rsidR="00065A62" w:rsidRPr="00765AF0">
        <w:rPr>
          <w:color w:val="FF0000"/>
        </w:rPr>
        <w:t xml:space="preserve">тный путь, на локомотиве поврежден концевой кран тормозной магистрали. </w:t>
      </w:r>
      <w:r w:rsidR="00DC0DD8" w:rsidRPr="00765AF0">
        <w:rPr>
          <w:color w:val="FF0000"/>
        </w:rPr>
        <w:t xml:space="preserve">В </w:t>
      </w:r>
      <w:r w:rsidR="00065A62" w:rsidRPr="00765AF0">
        <w:rPr>
          <w:color w:val="FF0000"/>
        </w:rPr>
        <w:t>4.10</w:t>
      </w:r>
      <w:r w:rsidR="00DC0DD8" w:rsidRPr="00765AF0">
        <w:rPr>
          <w:color w:val="FF0000"/>
        </w:rPr>
        <w:t xml:space="preserve"> </w:t>
      </w:r>
      <w:r w:rsidR="00065A62" w:rsidRPr="00765AF0">
        <w:rPr>
          <w:color w:val="FF0000"/>
        </w:rPr>
        <w:t>(</w:t>
      </w:r>
      <w:proofErr w:type="spellStart"/>
      <w:r w:rsidR="00065A62" w:rsidRPr="00765AF0">
        <w:rPr>
          <w:color w:val="FF0000"/>
        </w:rPr>
        <w:t>мск</w:t>
      </w:r>
      <w:proofErr w:type="spellEnd"/>
      <w:r w:rsidR="00065A62" w:rsidRPr="00765AF0">
        <w:rPr>
          <w:color w:val="FF0000"/>
        </w:rPr>
        <w:t xml:space="preserve">) </w:t>
      </w:r>
      <w:r w:rsidR="00DC0DD8" w:rsidRPr="00765AF0">
        <w:rPr>
          <w:color w:val="FF0000"/>
        </w:rPr>
        <w:t>м</w:t>
      </w:r>
      <w:r w:rsidR="00065A62" w:rsidRPr="00765AF0">
        <w:rPr>
          <w:color w:val="FF0000"/>
        </w:rPr>
        <w:t xml:space="preserve">ашинист установил деревянную заглушку. </w:t>
      </w:r>
      <w:r w:rsidR="00DC0DD8" w:rsidRPr="00765AF0">
        <w:rPr>
          <w:color w:val="FF0000"/>
        </w:rPr>
        <w:t xml:space="preserve">В </w:t>
      </w:r>
      <w:r w:rsidR="00065A62" w:rsidRPr="00765AF0">
        <w:rPr>
          <w:color w:val="FF0000"/>
        </w:rPr>
        <w:t>4.21</w:t>
      </w:r>
      <w:r w:rsidR="00DC0DD8" w:rsidRPr="00765AF0">
        <w:rPr>
          <w:color w:val="FF0000"/>
        </w:rPr>
        <w:t xml:space="preserve"> </w:t>
      </w:r>
      <w:r w:rsidR="00065A62" w:rsidRPr="00765AF0">
        <w:rPr>
          <w:color w:val="FF0000"/>
        </w:rPr>
        <w:t>(</w:t>
      </w:r>
      <w:proofErr w:type="spellStart"/>
      <w:r w:rsidR="00065A62" w:rsidRPr="00765AF0">
        <w:rPr>
          <w:color w:val="FF0000"/>
        </w:rPr>
        <w:t>мск</w:t>
      </w:r>
      <w:proofErr w:type="spellEnd"/>
      <w:r w:rsidR="00065A62" w:rsidRPr="00765AF0">
        <w:rPr>
          <w:color w:val="FF0000"/>
        </w:rPr>
        <w:t xml:space="preserve">) устранена неисправность. </w:t>
      </w:r>
      <w:r w:rsidR="00DC0DD8" w:rsidRPr="00765AF0">
        <w:rPr>
          <w:color w:val="FF0000"/>
        </w:rPr>
        <w:t xml:space="preserve">В </w:t>
      </w:r>
      <w:r w:rsidR="00065A62" w:rsidRPr="00765AF0">
        <w:rPr>
          <w:color w:val="FF0000"/>
        </w:rPr>
        <w:t>4.50</w:t>
      </w:r>
      <w:r w:rsidR="00DC0DD8" w:rsidRPr="00765AF0">
        <w:rPr>
          <w:color w:val="FF0000"/>
        </w:rPr>
        <w:t xml:space="preserve"> </w:t>
      </w:r>
      <w:r w:rsidR="00065A62" w:rsidRPr="00765AF0">
        <w:rPr>
          <w:color w:val="FF0000"/>
        </w:rPr>
        <w:t>(</w:t>
      </w:r>
      <w:proofErr w:type="spellStart"/>
      <w:r w:rsidR="00065A62" w:rsidRPr="00765AF0">
        <w:rPr>
          <w:color w:val="FF0000"/>
        </w:rPr>
        <w:t>мск</w:t>
      </w:r>
      <w:proofErr w:type="spellEnd"/>
      <w:r w:rsidR="00065A62" w:rsidRPr="00765AF0">
        <w:rPr>
          <w:color w:val="FF0000"/>
        </w:rPr>
        <w:t xml:space="preserve">) </w:t>
      </w:r>
      <w:r w:rsidR="00DC0DD8" w:rsidRPr="00765AF0">
        <w:rPr>
          <w:color w:val="FF0000"/>
        </w:rPr>
        <w:t>п</w:t>
      </w:r>
      <w:r w:rsidR="00065A62" w:rsidRPr="00765AF0">
        <w:rPr>
          <w:color w:val="FF0000"/>
        </w:rPr>
        <w:t>оезд отправлен по назначению.</w:t>
      </w:r>
    </w:p>
    <w:p w14:paraId="2B4F5D91" w14:textId="52431F2C" w:rsidR="00C138BD" w:rsidRPr="00765AF0" w:rsidRDefault="00C138BD" w:rsidP="00065A62">
      <w:pPr>
        <w:spacing w:line="240" w:lineRule="auto"/>
        <w:ind w:left="-567" w:firstLine="709"/>
        <w:rPr>
          <w:color w:val="FF0000"/>
        </w:rPr>
      </w:pPr>
      <w:r w:rsidRPr="00765AF0">
        <w:rPr>
          <w:color w:val="FF0000"/>
        </w:rPr>
        <w:t>- 14.03.2022</w:t>
      </w:r>
      <w:r w:rsidR="00DC0DD8" w:rsidRPr="00765AF0">
        <w:rPr>
          <w:color w:val="FF0000"/>
        </w:rPr>
        <w:t xml:space="preserve"> г. в</w:t>
      </w:r>
      <w:r w:rsidRPr="00765AF0">
        <w:rPr>
          <w:color w:val="FF0000"/>
        </w:rPr>
        <w:t xml:space="preserve"> 12:28:00</w:t>
      </w:r>
      <w:r w:rsidR="00DC0DD8" w:rsidRPr="00765AF0">
        <w:rPr>
          <w:color w:val="FF0000"/>
        </w:rPr>
        <w:t xml:space="preserve"> </w:t>
      </w:r>
      <w:r w:rsidRPr="00765AF0">
        <w:rPr>
          <w:color w:val="FF0000"/>
        </w:rPr>
        <w:t>(местное) 12:28:00</w:t>
      </w:r>
      <w:r w:rsidR="00DC0DD8" w:rsidRPr="00765AF0">
        <w:rPr>
          <w:color w:val="FF0000"/>
        </w:rPr>
        <w:t xml:space="preserve"> </w:t>
      </w:r>
      <w:r w:rsidRPr="00765AF0">
        <w:rPr>
          <w:color w:val="FF0000"/>
        </w:rPr>
        <w:t>(</w:t>
      </w:r>
      <w:proofErr w:type="spellStart"/>
      <w:r w:rsidRPr="00765AF0">
        <w:rPr>
          <w:color w:val="FF0000"/>
        </w:rPr>
        <w:t>мск</w:t>
      </w:r>
      <w:proofErr w:type="spellEnd"/>
      <w:r w:rsidRPr="00765AF0">
        <w:rPr>
          <w:color w:val="FF0000"/>
        </w:rPr>
        <w:t xml:space="preserve">). Место события: </w:t>
      </w:r>
      <w:proofErr w:type="spellStart"/>
      <w:r w:rsidRPr="00765AF0">
        <w:rPr>
          <w:color w:val="FF0000"/>
        </w:rPr>
        <w:t>cубъект</w:t>
      </w:r>
      <w:proofErr w:type="spellEnd"/>
      <w:r w:rsidRPr="00765AF0">
        <w:rPr>
          <w:color w:val="FF0000"/>
        </w:rPr>
        <w:t xml:space="preserve"> РФ - Республика Дагестан орган контроля - МТУ Ространснадзора по СКФО (УГЖДН) адрес: Россия, Северо-Кавказская железная дорога, станция Кади-Юрт Описание: 14.03.2022</w:t>
      </w:r>
      <w:r w:rsidR="00DC0DD8" w:rsidRPr="00765AF0">
        <w:rPr>
          <w:color w:val="FF0000"/>
        </w:rPr>
        <w:t xml:space="preserve"> </w:t>
      </w:r>
      <w:r w:rsidRPr="00765AF0">
        <w:rPr>
          <w:color w:val="FF0000"/>
        </w:rPr>
        <w:t>г. в 12:28</w:t>
      </w:r>
      <w:r w:rsidR="00DC0DD8" w:rsidRPr="00765AF0">
        <w:rPr>
          <w:color w:val="FF0000"/>
        </w:rPr>
        <w:t xml:space="preserve"> </w:t>
      </w:r>
      <w:r w:rsidRPr="00765AF0">
        <w:rPr>
          <w:color w:val="FF0000"/>
        </w:rPr>
        <w:t>(</w:t>
      </w:r>
      <w:proofErr w:type="spellStart"/>
      <w:r w:rsidRPr="00765AF0">
        <w:rPr>
          <w:color w:val="FF0000"/>
        </w:rPr>
        <w:t>мск</w:t>
      </w:r>
      <w:proofErr w:type="spellEnd"/>
      <w:r w:rsidRPr="00765AF0">
        <w:rPr>
          <w:color w:val="FF0000"/>
        </w:rPr>
        <w:t>) составлен акт по случаю ДТП на перегоне Хасавюрт - Кади-Юрт на 2200 км ПК 9. Произошло ДТП с поездом №</w:t>
      </w:r>
      <w:r w:rsidR="00DC0DD8" w:rsidRPr="00765AF0">
        <w:rPr>
          <w:color w:val="FF0000"/>
        </w:rPr>
        <w:t xml:space="preserve"> </w:t>
      </w:r>
      <w:r w:rsidRPr="00765AF0">
        <w:rPr>
          <w:color w:val="FF0000"/>
        </w:rPr>
        <w:t>2544 локомотив 2ТЭ25км №</w:t>
      </w:r>
      <w:r w:rsidR="00DC0DD8" w:rsidRPr="00765AF0">
        <w:rPr>
          <w:color w:val="FF0000"/>
        </w:rPr>
        <w:t xml:space="preserve"> </w:t>
      </w:r>
      <w:r w:rsidRPr="00765AF0">
        <w:rPr>
          <w:color w:val="FF0000"/>
        </w:rPr>
        <w:t xml:space="preserve">481, с автомашиной грузовой DAF с прицепом, </w:t>
      </w:r>
      <w:proofErr w:type="spellStart"/>
      <w:r w:rsidRPr="00765AF0">
        <w:rPr>
          <w:color w:val="FF0000"/>
        </w:rPr>
        <w:t>гос</w:t>
      </w:r>
      <w:proofErr w:type="spellEnd"/>
      <w:r w:rsidRPr="00765AF0">
        <w:rPr>
          <w:color w:val="FF0000"/>
        </w:rPr>
        <w:t xml:space="preserve"> номер А450ОМ95RUS. Обстоятельства ДТП следующие</w:t>
      </w:r>
      <w:r w:rsidR="00DC0DD8" w:rsidRPr="00765AF0">
        <w:rPr>
          <w:color w:val="FF0000"/>
        </w:rPr>
        <w:t>:</w:t>
      </w:r>
      <w:r w:rsidRPr="00765AF0">
        <w:rPr>
          <w:color w:val="FF0000"/>
        </w:rPr>
        <w:t xml:space="preserve"> водитель а/т DAF с прицепом нарушил правила дорожного движения, не произвёл остановку перед запрещающим сигналом переездной сигнализации, не реагировал на подаваемые сигналы локомотива, допустил столкновение с поездом. В результате ДТП повреждений пути и объектов инфраструктуры нет. Техническое состояние переезда соответствует требованиям "Технически</w:t>
      </w:r>
      <w:r w:rsidR="00DC0DD8" w:rsidRPr="00765AF0">
        <w:rPr>
          <w:color w:val="FF0000"/>
        </w:rPr>
        <w:t>е</w:t>
      </w:r>
      <w:r w:rsidRPr="00765AF0">
        <w:rPr>
          <w:color w:val="FF0000"/>
        </w:rPr>
        <w:t xml:space="preserve"> условия эксплуатации ж.</w:t>
      </w:r>
      <w:r w:rsidR="00DC0DD8" w:rsidRPr="00765AF0">
        <w:rPr>
          <w:color w:val="FF0000"/>
        </w:rPr>
        <w:t xml:space="preserve"> </w:t>
      </w:r>
      <w:r w:rsidRPr="00765AF0">
        <w:rPr>
          <w:color w:val="FF0000"/>
        </w:rPr>
        <w:t>д. переездов</w:t>
      </w:r>
      <w:r w:rsidR="00DC0DD8" w:rsidRPr="00765AF0">
        <w:rPr>
          <w:color w:val="FF0000"/>
        </w:rPr>
        <w:t>»</w:t>
      </w:r>
      <w:r w:rsidRPr="00765AF0">
        <w:rPr>
          <w:color w:val="FF0000"/>
        </w:rPr>
        <w:t xml:space="preserve"> № 237. Погода ясная. Переездная автоматическая сигнализация работает исправно. Претензий к </w:t>
      </w:r>
      <w:r w:rsidR="00DC0DD8" w:rsidRPr="00765AF0">
        <w:rPr>
          <w:color w:val="FF0000"/>
        </w:rPr>
        <w:t xml:space="preserve">                         </w:t>
      </w:r>
      <w:r w:rsidRPr="00765AF0">
        <w:rPr>
          <w:color w:val="FF0000"/>
        </w:rPr>
        <w:t>ОАО "РЖД" не имеется</w:t>
      </w:r>
      <w:r w:rsidR="002B6E10" w:rsidRPr="00765AF0">
        <w:rPr>
          <w:color w:val="FF0000"/>
        </w:rPr>
        <w:t>.</w:t>
      </w:r>
    </w:p>
    <w:p w14:paraId="1EC540E5" w14:textId="028A4433" w:rsidR="002B6E10" w:rsidRPr="00765AF0" w:rsidRDefault="002B6E10" w:rsidP="00065A62">
      <w:pPr>
        <w:spacing w:line="240" w:lineRule="auto"/>
        <w:ind w:left="-567" w:firstLine="709"/>
        <w:rPr>
          <w:color w:val="FF0000"/>
        </w:rPr>
      </w:pPr>
      <w:r w:rsidRPr="00765AF0">
        <w:rPr>
          <w:color w:val="FF0000"/>
        </w:rPr>
        <w:t xml:space="preserve">- </w:t>
      </w:r>
      <w:r w:rsidR="00692519" w:rsidRPr="00765AF0">
        <w:rPr>
          <w:color w:val="FF0000"/>
        </w:rPr>
        <w:t>31.03.2022</w:t>
      </w:r>
      <w:r w:rsidR="00DC0DD8" w:rsidRPr="00765AF0">
        <w:rPr>
          <w:color w:val="FF0000"/>
        </w:rPr>
        <w:t xml:space="preserve"> г.</w:t>
      </w:r>
      <w:r w:rsidR="00692519" w:rsidRPr="00765AF0">
        <w:rPr>
          <w:color w:val="FF0000"/>
        </w:rPr>
        <w:t xml:space="preserve"> 23:18:00</w:t>
      </w:r>
      <w:r w:rsidR="00DC0DD8" w:rsidRPr="00765AF0">
        <w:rPr>
          <w:color w:val="FF0000"/>
        </w:rPr>
        <w:t xml:space="preserve"> </w:t>
      </w:r>
      <w:r w:rsidR="00692519" w:rsidRPr="00765AF0">
        <w:rPr>
          <w:color w:val="FF0000"/>
        </w:rPr>
        <w:t>(местное) 23:18:00</w:t>
      </w:r>
      <w:r w:rsidR="00DC0DD8" w:rsidRPr="00765AF0">
        <w:rPr>
          <w:color w:val="FF0000"/>
        </w:rPr>
        <w:t xml:space="preserve"> </w:t>
      </w:r>
      <w:r w:rsidR="00692519" w:rsidRPr="00765AF0">
        <w:rPr>
          <w:color w:val="FF0000"/>
        </w:rPr>
        <w:t>(</w:t>
      </w:r>
      <w:proofErr w:type="spellStart"/>
      <w:r w:rsidR="00692519" w:rsidRPr="00765AF0">
        <w:rPr>
          <w:color w:val="FF0000"/>
        </w:rPr>
        <w:t>мск</w:t>
      </w:r>
      <w:proofErr w:type="spellEnd"/>
      <w:r w:rsidR="00692519" w:rsidRPr="00765AF0">
        <w:rPr>
          <w:color w:val="FF0000"/>
        </w:rPr>
        <w:t xml:space="preserve">). Место события: </w:t>
      </w:r>
      <w:proofErr w:type="spellStart"/>
      <w:r w:rsidR="00692519" w:rsidRPr="00765AF0">
        <w:rPr>
          <w:color w:val="FF0000"/>
        </w:rPr>
        <w:t>cубъект</w:t>
      </w:r>
      <w:proofErr w:type="spellEnd"/>
      <w:r w:rsidR="00692519" w:rsidRPr="00765AF0">
        <w:rPr>
          <w:color w:val="FF0000"/>
        </w:rPr>
        <w:t xml:space="preserve"> РФ - Республика Дагестан адрес: Россия, Республика Дагестан, Дербентский район, посёлок Белиджи Описание: 31.03.2022 г. Северо-Кавказская </w:t>
      </w:r>
      <w:proofErr w:type="spellStart"/>
      <w:r w:rsidR="00692519" w:rsidRPr="00765AF0">
        <w:rPr>
          <w:color w:val="FF0000"/>
        </w:rPr>
        <w:t>ж.д</w:t>
      </w:r>
      <w:proofErr w:type="spellEnd"/>
      <w:r w:rsidR="00692519" w:rsidRPr="00765AF0">
        <w:rPr>
          <w:color w:val="FF0000"/>
        </w:rPr>
        <w:t>., Махачкалинский регион, станция Белиджи, переезд №</w:t>
      </w:r>
      <w:r w:rsidR="00DC0DD8" w:rsidRPr="00765AF0">
        <w:rPr>
          <w:color w:val="FF0000"/>
        </w:rPr>
        <w:t xml:space="preserve"> </w:t>
      </w:r>
      <w:r w:rsidR="00692519" w:rsidRPr="00765AF0">
        <w:rPr>
          <w:color w:val="FF0000"/>
        </w:rPr>
        <w:t>237. В 23:18 (</w:t>
      </w:r>
      <w:proofErr w:type="spellStart"/>
      <w:r w:rsidR="00692519" w:rsidRPr="00765AF0">
        <w:rPr>
          <w:color w:val="FF0000"/>
        </w:rPr>
        <w:t>мск</w:t>
      </w:r>
      <w:proofErr w:type="spellEnd"/>
      <w:r w:rsidR="00692519" w:rsidRPr="00765AF0">
        <w:rPr>
          <w:color w:val="FF0000"/>
        </w:rPr>
        <w:t>) на переезде на станции Белиджи произошло ДТП с поездом №</w:t>
      </w:r>
      <w:r w:rsidR="00DC0DD8" w:rsidRPr="00765AF0">
        <w:rPr>
          <w:color w:val="FF0000"/>
        </w:rPr>
        <w:t xml:space="preserve"> </w:t>
      </w:r>
      <w:r w:rsidR="00692519" w:rsidRPr="00765AF0">
        <w:rPr>
          <w:color w:val="FF0000"/>
        </w:rPr>
        <w:t>4894 локомотив ЧМЭ-З №</w:t>
      </w:r>
      <w:r w:rsidR="00DC0DD8" w:rsidRPr="00765AF0">
        <w:rPr>
          <w:color w:val="FF0000"/>
        </w:rPr>
        <w:t xml:space="preserve"> </w:t>
      </w:r>
      <w:r w:rsidR="00692519" w:rsidRPr="00765AF0">
        <w:rPr>
          <w:color w:val="FF0000"/>
        </w:rPr>
        <w:t xml:space="preserve">4120 с автомашиной Газель (бортовая) </w:t>
      </w:r>
      <w:proofErr w:type="spellStart"/>
      <w:r w:rsidR="00692519" w:rsidRPr="00765AF0">
        <w:rPr>
          <w:color w:val="FF0000"/>
        </w:rPr>
        <w:t>гос</w:t>
      </w:r>
      <w:proofErr w:type="spellEnd"/>
      <w:r w:rsidR="00692519" w:rsidRPr="00765AF0">
        <w:rPr>
          <w:color w:val="FF0000"/>
        </w:rPr>
        <w:t>/номер Р273ХУ-05. Водитель автомашины Газель нарушил правил</w:t>
      </w:r>
      <w:r w:rsidR="00DC0DD8" w:rsidRPr="00765AF0">
        <w:rPr>
          <w:color w:val="FF0000"/>
        </w:rPr>
        <w:t>а</w:t>
      </w:r>
      <w:r w:rsidR="00692519" w:rsidRPr="00765AF0">
        <w:rPr>
          <w:color w:val="FF0000"/>
        </w:rPr>
        <w:t xml:space="preserve"> дорожного движения, не произвел остановку перед запрещающим сигналом переездной сигнализации и допустил столкновение с локомотивом. В результате ДТП повреждений пути и объектов инфраструктуры нет, пострадавших нет. Автоматическая сигнализация работает исправно, претензий к ОАО "РЖД" не имеется.</w:t>
      </w:r>
    </w:p>
    <w:p w14:paraId="1DB23AED" w14:textId="64892F1F" w:rsidR="00533DE7" w:rsidRDefault="00533DE7" w:rsidP="00065A62">
      <w:pPr>
        <w:spacing w:line="240" w:lineRule="auto"/>
        <w:ind w:left="-567" w:firstLine="709"/>
      </w:pPr>
      <w:r>
        <w:t xml:space="preserve">- </w:t>
      </w:r>
      <w:r w:rsidRPr="00533DE7">
        <w:t>10.04.2022 06:30:00(местное) 06:30:00(</w:t>
      </w:r>
      <w:proofErr w:type="spellStart"/>
      <w:r w:rsidRPr="00533DE7">
        <w:t>мск</w:t>
      </w:r>
      <w:proofErr w:type="spellEnd"/>
      <w:r w:rsidRPr="00533DE7">
        <w:t xml:space="preserve">). Место события: </w:t>
      </w:r>
      <w:proofErr w:type="spellStart"/>
      <w:r w:rsidRPr="00533DE7">
        <w:t>cубъект</w:t>
      </w:r>
      <w:proofErr w:type="spellEnd"/>
      <w:r w:rsidRPr="00533DE7">
        <w:t xml:space="preserve"> РФ - Ставропольский край адрес: Россия, Ставропольский край, Минеральные Воды Описание: 10.04.2022г. 06час. 30 мин. Ставропольский край. СК ЖД. Минераловодский регион. Перегон Зеленчук-</w:t>
      </w:r>
      <w:proofErr w:type="spellStart"/>
      <w:r w:rsidRPr="00533DE7">
        <w:t>Уруковский</w:t>
      </w:r>
      <w:proofErr w:type="spellEnd"/>
      <w:r w:rsidRPr="00533DE7">
        <w:t xml:space="preserve">. Пригородный поезд №6821 на регулируемом переезде совершил столкновения с автомобилем ваз-2109 г\н К327ХТ/26. в котором находились водитель и один </w:t>
      </w:r>
      <w:proofErr w:type="gramStart"/>
      <w:r w:rsidRPr="00533DE7">
        <w:t>пассажир .</w:t>
      </w:r>
      <w:proofErr w:type="gramEnd"/>
      <w:r w:rsidRPr="00533DE7">
        <w:t xml:space="preserve"> В результате столкновения водитель автомобиля ваз 2109 скончался на месте, пассажир с </w:t>
      </w:r>
      <w:r w:rsidRPr="00533DE7">
        <w:lastRenderedPageBreak/>
        <w:t xml:space="preserve">многочисленными травмами доставлен в Минераловодскую городскую больницу </w:t>
      </w:r>
      <w:proofErr w:type="gramStart"/>
      <w:r w:rsidRPr="00533DE7">
        <w:t>По</w:t>
      </w:r>
      <w:proofErr w:type="gramEnd"/>
      <w:r w:rsidRPr="00533DE7">
        <w:t xml:space="preserve"> предварительной информации водитель ваз-2109. проигнорировал стоп сигнал на ЖД\переезде</w:t>
      </w:r>
      <w:r>
        <w:t>.</w:t>
      </w:r>
    </w:p>
    <w:p w14:paraId="26FA1F22" w14:textId="7DFE79B1" w:rsidR="00533DE7" w:rsidRPr="00765AF0" w:rsidRDefault="00533DE7" w:rsidP="00065A62">
      <w:pPr>
        <w:spacing w:line="240" w:lineRule="auto"/>
        <w:ind w:left="-567" w:firstLine="709"/>
        <w:rPr>
          <w:color w:val="FF0000"/>
        </w:rPr>
      </w:pPr>
      <w:r w:rsidRPr="00765AF0">
        <w:rPr>
          <w:color w:val="FF0000"/>
        </w:rPr>
        <w:t>- 13.04.2022 17:40:00(местное) 17:40:00(</w:t>
      </w:r>
      <w:proofErr w:type="spellStart"/>
      <w:r w:rsidRPr="00765AF0">
        <w:rPr>
          <w:color w:val="FF0000"/>
        </w:rPr>
        <w:t>мск</w:t>
      </w:r>
      <w:proofErr w:type="spellEnd"/>
      <w:r w:rsidRPr="00765AF0">
        <w:rPr>
          <w:color w:val="FF0000"/>
        </w:rPr>
        <w:t xml:space="preserve">). Место события: </w:t>
      </w:r>
      <w:proofErr w:type="spellStart"/>
      <w:r w:rsidRPr="00765AF0">
        <w:rPr>
          <w:color w:val="FF0000"/>
        </w:rPr>
        <w:t>cубъект</w:t>
      </w:r>
      <w:proofErr w:type="spellEnd"/>
      <w:r w:rsidRPr="00765AF0">
        <w:rPr>
          <w:color w:val="FF0000"/>
        </w:rPr>
        <w:t xml:space="preserve"> РФ - Республика Дагестан адрес: Россия, Республика Дагестан, Махачкала Описание: Республика </w:t>
      </w:r>
      <w:proofErr w:type="gramStart"/>
      <w:r w:rsidRPr="00765AF0">
        <w:rPr>
          <w:color w:val="FF0000"/>
        </w:rPr>
        <w:t>Дагестан .</w:t>
      </w:r>
      <w:proofErr w:type="gramEnd"/>
      <w:r w:rsidRPr="00765AF0">
        <w:rPr>
          <w:color w:val="FF0000"/>
        </w:rPr>
        <w:t xml:space="preserve"> 13.04.2022 в 17-40 на перегоне </w:t>
      </w:r>
      <w:proofErr w:type="spellStart"/>
      <w:r w:rsidRPr="00765AF0">
        <w:rPr>
          <w:color w:val="FF0000"/>
        </w:rPr>
        <w:t>Герменчик</w:t>
      </w:r>
      <w:proofErr w:type="spellEnd"/>
      <w:r w:rsidRPr="00765AF0">
        <w:rPr>
          <w:color w:val="FF0000"/>
        </w:rPr>
        <w:t xml:space="preserve"> – </w:t>
      </w:r>
      <w:proofErr w:type="spellStart"/>
      <w:r w:rsidRPr="00765AF0">
        <w:rPr>
          <w:color w:val="FF0000"/>
        </w:rPr>
        <w:t>Качалай</w:t>
      </w:r>
      <w:proofErr w:type="spellEnd"/>
      <w:r w:rsidRPr="00765AF0">
        <w:rPr>
          <w:color w:val="FF0000"/>
        </w:rPr>
        <w:t xml:space="preserve"> однопутного </w:t>
      </w:r>
      <w:proofErr w:type="spellStart"/>
      <w:r w:rsidRPr="00765AF0">
        <w:rPr>
          <w:color w:val="FF0000"/>
        </w:rPr>
        <w:t>неэлектрифицированного</w:t>
      </w:r>
      <w:proofErr w:type="spellEnd"/>
      <w:r w:rsidRPr="00765AF0">
        <w:rPr>
          <w:color w:val="FF0000"/>
        </w:rPr>
        <w:t xml:space="preserve"> участка Сулак – Кизляр на регулируемом без дежурного работника переезде 33 км </w:t>
      </w:r>
      <w:proofErr w:type="spellStart"/>
      <w:r w:rsidRPr="00765AF0">
        <w:rPr>
          <w:color w:val="FF0000"/>
        </w:rPr>
        <w:t>пк</w:t>
      </w:r>
      <w:proofErr w:type="spellEnd"/>
      <w:r w:rsidRPr="00765AF0">
        <w:rPr>
          <w:color w:val="FF0000"/>
        </w:rPr>
        <w:t xml:space="preserve"> 7 при исправно действующей автоматической переездной сигнализации допущено столкновение поезда № 85 сообщением Махачкала – Москва (14 вагонов, населенность 262 пассажира) тепловоз ТЭП70 № 392 приписки ТЧЭ Саратов-Пассажирский Приволжской ДТ под управлением машиниста локомотивного депо Астрахань Приволжской ДТ </w:t>
      </w:r>
      <w:proofErr w:type="spellStart"/>
      <w:r w:rsidRPr="00765AF0">
        <w:rPr>
          <w:color w:val="FF0000"/>
        </w:rPr>
        <w:t>Демочкина</w:t>
      </w:r>
      <w:proofErr w:type="spellEnd"/>
      <w:r w:rsidRPr="00765AF0">
        <w:rPr>
          <w:color w:val="FF0000"/>
        </w:rPr>
        <w:t xml:space="preserve"> с легковым автомобилем </w:t>
      </w:r>
      <w:proofErr w:type="spellStart"/>
      <w:r w:rsidRPr="00765AF0">
        <w:rPr>
          <w:color w:val="FF0000"/>
        </w:rPr>
        <w:t>Тoyota</w:t>
      </w:r>
      <w:proofErr w:type="spellEnd"/>
      <w:r w:rsidRPr="00765AF0">
        <w:rPr>
          <w:color w:val="FF0000"/>
        </w:rPr>
        <w:t xml:space="preserve"> </w:t>
      </w:r>
      <w:proofErr w:type="spellStart"/>
      <w:r w:rsidRPr="00765AF0">
        <w:rPr>
          <w:color w:val="FF0000"/>
        </w:rPr>
        <w:t>Camry</w:t>
      </w:r>
      <w:proofErr w:type="spellEnd"/>
      <w:r w:rsidRPr="00765AF0">
        <w:rPr>
          <w:color w:val="FF0000"/>
        </w:rPr>
        <w:t xml:space="preserve"> государственный регистрационный номер М050ВУ 05 </w:t>
      </w:r>
      <w:proofErr w:type="spellStart"/>
      <w:r w:rsidRPr="00765AF0">
        <w:rPr>
          <w:color w:val="FF0000"/>
        </w:rPr>
        <w:t>RUS.Поезд</w:t>
      </w:r>
      <w:proofErr w:type="spellEnd"/>
      <w:r w:rsidRPr="00765AF0">
        <w:rPr>
          <w:color w:val="FF0000"/>
        </w:rPr>
        <w:t xml:space="preserve"> следовал со скоростью 80 км/ч, машинист применил экстренное торможение, увидев выезжающий на переезд с левой стороны автомобиль, водитель которого не реагировал на подаваемые сигналы большой громкости, но из-за малого расстояния столкновение предотвратить не удалось. В результате ДТП пострадавших, повреждений инфраструктуры, схода и повреждений подвижного состава нет, автомобиль отбросило за габарит пути. Совместно с инспектором ГИБДД составлен акт, претензий к ОАО «РЖД» нет.</w:t>
      </w:r>
    </w:p>
    <w:p w14:paraId="268F6733" w14:textId="7A7533E0" w:rsidR="00533DE7" w:rsidRPr="00765AF0" w:rsidRDefault="00533DE7" w:rsidP="00533DE7">
      <w:pPr>
        <w:spacing w:line="240" w:lineRule="auto"/>
        <w:ind w:left="-567" w:firstLine="709"/>
        <w:rPr>
          <w:color w:val="FF0000"/>
        </w:rPr>
      </w:pPr>
      <w:r w:rsidRPr="00765AF0">
        <w:rPr>
          <w:color w:val="FF0000"/>
        </w:rPr>
        <w:t xml:space="preserve">- 26.05.2022 г. </w:t>
      </w:r>
      <w:proofErr w:type="gramStart"/>
      <w:r w:rsidRPr="00765AF0">
        <w:rPr>
          <w:color w:val="FF0000"/>
        </w:rPr>
        <w:t>Северо-Кавказская</w:t>
      </w:r>
      <w:proofErr w:type="gramEnd"/>
      <w:r w:rsidRPr="00765AF0">
        <w:rPr>
          <w:color w:val="FF0000"/>
        </w:rPr>
        <w:t xml:space="preserve"> </w:t>
      </w:r>
      <w:proofErr w:type="spellStart"/>
      <w:r w:rsidRPr="00765AF0">
        <w:rPr>
          <w:color w:val="FF0000"/>
        </w:rPr>
        <w:t>ж.д</w:t>
      </w:r>
      <w:proofErr w:type="spellEnd"/>
      <w:r w:rsidRPr="00765AF0">
        <w:rPr>
          <w:color w:val="FF0000"/>
        </w:rPr>
        <w:t>. Махачкалинский регион. В 21:00 (</w:t>
      </w:r>
      <w:proofErr w:type="spellStart"/>
      <w:r w:rsidRPr="00765AF0">
        <w:rPr>
          <w:color w:val="FF0000"/>
        </w:rPr>
        <w:t>мск</w:t>
      </w:r>
      <w:proofErr w:type="spellEnd"/>
      <w:r w:rsidRPr="00765AF0">
        <w:rPr>
          <w:color w:val="FF0000"/>
        </w:rPr>
        <w:t xml:space="preserve">) на станции </w:t>
      </w:r>
      <w:proofErr w:type="spellStart"/>
      <w:r w:rsidRPr="00765AF0">
        <w:rPr>
          <w:color w:val="FF0000"/>
        </w:rPr>
        <w:t>Манас</w:t>
      </w:r>
      <w:proofErr w:type="spellEnd"/>
      <w:r w:rsidRPr="00765AF0">
        <w:rPr>
          <w:color w:val="FF0000"/>
        </w:rPr>
        <w:t xml:space="preserve"> двухпутного электрифицированного участка Дербент – Махачкала на регулируемом, необслуживаемом дежурным работником переезде 2318 км </w:t>
      </w:r>
      <w:proofErr w:type="spellStart"/>
      <w:r w:rsidRPr="00765AF0">
        <w:rPr>
          <w:color w:val="FF0000"/>
        </w:rPr>
        <w:t>пк</w:t>
      </w:r>
      <w:proofErr w:type="spellEnd"/>
      <w:r w:rsidRPr="00765AF0">
        <w:rPr>
          <w:color w:val="FF0000"/>
        </w:rPr>
        <w:t xml:space="preserve"> 4, при исправно действующей автоматической переездной сигнализации, допущено столкновение поезда № 4705 электровоз ЭП1П № 049 приписки ТЧЭ Кавказская под управлением машиниста локомотивного депо Дербент </w:t>
      </w:r>
      <w:proofErr w:type="spellStart"/>
      <w:r w:rsidRPr="00765AF0">
        <w:rPr>
          <w:color w:val="FF0000"/>
        </w:rPr>
        <w:t>Казиева</w:t>
      </w:r>
      <w:proofErr w:type="spellEnd"/>
      <w:r w:rsidRPr="00765AF0">
        <w:rPr>
          <w:color w:val="FF0000"/>
        </w:rPr>
        <w:t xml:space="preserve"> с легковым автомобилем «Лада Приора» </w:t>
      </w:r>
      <w:proofErr w:type="spellStart"/>
      <w:r w:rsidRPr="00765AF0">
        <w:rPr>
          <w:color w:val="FF0000"/>
        </w:rPr>
        <w:t>гос</w:t>
      </w:r>
      <w:proofErr w:type="spellEnd"/>
      <w:r w:rsidRPr="00765AF0">
        <w:rPr>
          <w:color w:val="FF0000"/>
        </w:rPr>
        <w:t>/номер Н111АУ-05. Поезд следовал со скоростью 60 км/ч, машинист применил экстренное торможение, увидев выезжающий на переезд с правой стороны автомобиль, водитель которого не реагировал на подаваемые сигналы большой громкости, но из-за малого расстояния столкновение предотвратить не удалось. В результате ДТП схода подвижного состава, повреждений инфраструктуры нет. В 21:19 (</w:t>
      </w:r>
      <w:proofErr w:type="spellStart"/>
      <w:r w:rsidRPr="00765AF0">
        <w:rPr>
          <w:color w:val="FF0000"/>
        </w:rPr>
        <w:t>мск</w:t>
      </w:r>
      <w:proofErr w:type="spellEnd"/>
      <w:r w:rsidRPr="00765AF0">
        <w:rPr>
          <w:color w:val="FF0000"/>
        </w:rPr>
        <w:t xml:space="preserve">) после осмотра локомотива поезд отравлен далее по назначению. Водитель автомобиля госпитализирован, на электровозе повреждены </w:t>
      </w:r>
      <w:proofErr w:type="spellStart"/>
      <w:r w:rsidRPr="00765AF0">
        <w:rPr>
          <w:color w:val="FF0000"/>
        </w:rPr>
        <w:t>путеочиститель</w:t>
      </w:r>
      <w:proofErr w:type="spellEnd"/>
      <w:r w:rsidRPr="00765AF0">
        <w:rPr>
          <w:color w:val="FF0000"/>
        </w:rPr>
        <w:t xml:space="preserve"> и розетка высоковольтного отопления, задержанных поездов нет.  (водитель травмирован)</w:t>
      </w:r>
    </w:p>
    <w:p w14:paraId="4A9E9C5B" w14:textId="116B1215" w:rsidR="00B1258A" w:rsidRDefault="00B1258A" w:rsidP="00533DE7">
      <w:pPr>
        <w:spacing w:line="240" w:lineRule="auto"/>
        <w:ind w:left="-567" w:firstLine="709"/>
      </w:pPr>
      <w:r>
        <w:t xml:space="preserve">- </w:t>
      </w:r>
      <w:r w:rsidRPr="00B1258A">
        <w:t>30.05.2022 15:09:00(местное) 15:09:00(</w:t>
      </w:r>
      <w:proofErr w:type="spellStart"/>
      <w:r w:rsidRPr="00B1258A">
        <w:t>мск</w:t>
      </w:r>
      <w:proofErr w:type="spellEnd"/>
      <w:r w:rsidRPr="00B1258A">
        <w:t xml:space="preserve">). Место события: </w:t>
      </w:r>
      <w:proofErr w:type="spellStart"/>
      <w:r w:rsidRPr="00B1258A">
        <w:t>cубъект</w:t>
      </w:r>
      <w:proofErr w:type="spellEnd"/>
      <w:r w:rsidRPr="00B1258A">
        <w:t xml:space="preserve"> РФ - Кабардино-Балкарская Республика адрес: Россия, Кабардино-Балкарская Республика, Чегемский район, село </w:t>
      </w:r>
      <w:proofErr w:type="spellStart"/>
      <w:r w:rsidRPr="00B1258A">
        <w:t>Нартан</w:t>
      </w:r>
      <w:proofErr w:type="spellEnd"/>
      <w:r w:rsidRPr="00B1258A">
        <w:t xml:space="preserve"> Описание: 30.05.2022г. в 15:09(</w:t>
      </w:r>
      <w:proofErr w:type="spellStart"/>
      <w:r w:rsidRPr="00B1258A">
        <w:t>мск</w:t>
      </w:r>
      <w:proofErr w:type="spellEnd"/>
      <w:r w:rsidRPr="00B1258A">
        <w:t xml:space="preserve">) произошло столкновение на переезде 36 км 5 </w:t>
      </w:r>
      <w:proofErr w:type="spellStart"/>
      <w:r w:rsidRPr="00B1258A">
        <w:t>пк</w:t>
      </w:r>
      <w:proofErr w:type="spellEnd"/>
      <w:r w:rsidRPr="00B1258A">
        <w:t xml:space="preserve">, перегона </w:t>
      </w:r>
      <w:proofErr w:type="spellStart"/>
      <w:r w:rsidRPr="00B1258A">
        <w:t>Нартан</w:t>
      </w:r>
      <w:proofErr w:type="spellEnd"/>
      <w:r w:rsidRPr="00B1258A">
        <w:t xml:space="preserve">-Нальчик, Лады Приоры </w:t>
      </w:r>
      <w:proofErr w:type="spellStart"/>
      <w:r w:rsidRPr="00B1258A">
        <w:t>г.н</w:t>
      </w:r>
      <w:proofErr w:type="spellEnd"/>
      <w:r w:rsidRPr="00B1258A">
        <w:t>. Н024ЕВ07 и локомотива ВЛ80Ф №2597. Причина и обстоятельства ДТП выезд водителя автомобиля Лада Приора на переезд, перед приближающимся поездом. Пострадавших нет</w:t>
      </w:r>
      <w:r>
        <w:t>.</w:t>
      </w:r>
    </w:p>
    <w:p w14:paraId="265120FB" w14:textId="7B9E1B72" w:rsidR="00B1258A" w:rsidRDefault="00B1258A" w:rsidP="00533DE7">
      <w:pPr>
        <w:spacing w:line="240" w:lineRule="auto"/>
        <w:ind w:left="-567" w:firstLine="709"/>
      </w:pPr>
      <w:r>
        <w:t xml:space="preserve">- </w:t>
      </w:r>
      <w:r w:rsidRPr="00B1258A">
        <w:t>06.06.2022 01:22:00(местное) 01:22:00(</w:t>
      </w:r>
      <w:proofErr w:type="spellStart"/>
      <w:r w:rsidRPr="00B1258A">
        <w:t>мск</w:t>
      </w:r>
      <w:proofErr w:type="spellEnd"/>
      <w:r w:rsidRPr="00B1258A">
        <w:t xml:space="preserve">). Место события: </w:t>
      </w:r>
      <w:proofErr w:type="spellStart"/>
      <w:r w:rsidRPr="00B1258A">
        <w:t>cубъект</w:t>
      </w:r>
      <w:proofErr w:type="spellEnd"/>
      <w:r w:rsidRPr="00B1258A">
        <w:t xml:space="preserve"> РФ - Кабардино-Балкарская Республика адрес: Россия, Кабардино-Балкарская </w:t>
      </w:r>
      <w:r w:rsidRPr="00B1258A">
        <w:lastRenderedPageBreak/>
        <w:t xml:space="preserve">Республика, Чегемский район, село </w:t>
      </w:r>
      <w:proofErr w:type="spellStart"/>
      <w:r w:rsidRPr="00B1258A">
        <w:t>Нартан</w:t>
      </w:r>
      <w:proofErr w:type="spellEnd"/>
      <w:r w:rsidRPr="00B1258A">
        <w:t xml:space="preserve"> Описание: 06.06.2022г. 01-22(</w:t>
      </w:r>
      <w:proofErr w:type="spellStart"/>
      <w:r w:rsidRPr="00B1258A">
        <w:t>мск</w:t>
      </w:r>
      <w:proofErr w:type="spellEnd"/>
      <w:r w:rsidRPr="00B1258A">
        <w:t xml:space="preserve">) </w:t>
      </w:r>
      <w:proofErr w:type="gramStart"/>
      <w:r w:rsidRPr="00B1258A">
        <w:t>Северо-Кавказская</w:t>
      </w:r>
      <w:proofErr w:type="gramEnd"/>
      <w:r w:rsidRPr="00B1258A">
        <w:t xml:space="preserve"> </w:t>
      </w:r>
      <w:proofErr w:type="spellStart"/>
      <w:r w:rsidRPr="00B1258A">
        <w:t>ж.д</w:t>
      </w:r>
      <w:proofErr w:type="spellEnd"/>
      <w:r w:rsidRPr="00B1258A">
        <w:t xml:space="preserve">. Минераловодский регион, Кабардино-Балкарская Республика, перегон </w:t>
      </w:r>
      <w:proofErr w:type="spellStart"/>
      <w:r w:rsidRPr="00B1258A">
        <w:t>Нартан</w:t>
      </w:r>
      <w:proofErr w:type="spellEnd"/>
      <w:r w:rsidRPr="00B1258A">
        <w:t xml:space="preserve"> -Нальчик, 36 км, ПК 5, водитель легкового автомобиля, нарушив правила дорожного движения, допустил столкновение с поездом № 4891. В результате происшествия один человек пострадал (перелом ноги), погибших нет.</w:t>
      </w:r>
    </w:p>
    <w:p w14:paraId="7B8FD601" w14:textId="5FA40E57" w:rsidR="00B1258A" w:rsidRDefault="00B1258A" w:rsidP="00533DE7">
      <w:pPr>
        <w:spacing w:line="240" w:lineRule="auto"/>
        <w:ind w:left="-567" w:firstLine="709"/>
      </w:pPr>
      <w:r>
        <w:t xml:space="preserve">- </w:t>
      </w:r>
      <w:r w:rsidRPr="00B1258A">
        <w:t>26.06.2022 09:20:00(местное) 09:20:00(</w:t>
      </w:r>
      <w:proofErr w:type="spellStart"/>
      <w:r w:rsidRPr="00B1258A">
        <w:t>мск</w:t>
      </w:r>
      <w:proofErr w:type="spellEnd"/>
      <w:r w:rsidRPr="00B1258A">
        <w:t xml:space="preserve">). Место события: </w:t>
      </w:r>
      <w:proofErr w:type="spellStart"/>
      <w:r w:rsidRPr="00B1258A">
        <w:t>cубъект</w:t>
      </w:r>
      <w:proofErr w:type="spellEnd"/>
      <w:r w:rsidRPr="00B1258A">
        <w:t xml:space="preserve"> РФ - Кабардино-Балкарская Республика орган контроля - МТУ Ространснадзора по СКФО (УГЖДН) адрес: Россия, Кабардино-Балкарская Республика, Терский район Описание: 26.06.2022г 09-20 (</w:t>
      </w:r>
      <w:proofErr w:type="spellStart"/>
      <w:r w:rsidRPr="00B1258A">
        <w:t>мск</w:t>
      </w:r>
      <w:proofErr w:type="spellEnd"/>
      <w:r w:rsidRPr="00B1258A">
        <w:t xml:space="preserve">) </w:t>
      </w:r>
      <w:proofErr w:type="gramStart"/>
      <w:r w:rsidRPr="00B1258A">
        <w:t>Северо-Кавказская</w:t>
      </w:r>
      <w:proofErr w:type="gramEnd"/>
      <w:r w:rsidRPr="00B1258A">
        <w:t xml:space="preserve"> </w:t>
      </w:r>
      <w:proofErr w:type="spellStart"/>
      <w:r w:rsidRPr="00B1258A">
        <w:t>ж.д</w:t>
      </w:r>
      <w:proofErr w:type="spellEnd"/>
      <w:r w:rsidRPr="00B1258A">
        <w:t xml:space="preserve">. Минераловодский регион. перегон </w:t>
      </w:r>
      <w:proofErr w:type="spellStart"/>
      <w:r w:rsidRPr="00B1258A">
        <w:t>Муртазово</w:t>
      </w:r>
      <w:proofErr w:type="spellEnd"/>
      <w:r w:rsidRPr="00B1258A">
        <w:t>-Эльхотово, 1983 км. ПК 1, столкновение пассажирского поезда № 680 Адлер-Владикавказ и легкового автомобиля Лада Веста гос. рег. № М939ЕТ-126.В результате ДТП 1 человек пострадал (пассажир девочка 2015 г.р. открытый перелом бедренной кости)</w:t>
      </w:r>
      <w:r>
        <w:t>.</w:t>
      </w:r>
    </w:p>
    <w:p w14:paraId="3958A78C" w14:textId="49918703" w:rsidR="00B1258A" w:rsidRDefault="00B1258A" w:rsidP="00533DE7">
      <w:pPr>
        <w:spacing w:line="240" w:lineRule="auto"/>
        <w:ind w:left="-567" w:firstLine="709"/>
      </w:pPr>
      <w:r>
        <w:t xml:space="preserve">- </w:t>
      </w:r>
      <w:r w:rsidRPr="00B1258A">
        <w:t>27.06.2022 10:42:00(местное) 10:42:00(</w:t>
      </w:r>
      <w:proofErr w:type="spellStart"/>
      <w:r w:rsidRPr="00B1258A">
        <w:t>мск</w:t>
      </w:r>
      <w:proofErr w:type="spellEnd"/>
      <w:r w:rsidRPr="00B1258A">
        <w:t xml:space="preserve">). Место события: </w:t>
      </w:r>
      <w:r w:rsidR="003662B0" w:rsidRPr="00B1258A">
        <w:t>субъект</w:t>
      </w:r>
      <w:r w:rsidRPr="00B1258A">
        <w:t xml:space="preserve"> РФ - Ставропольский край орган контроля - МТУ Ространснадзора по СКФО (УГЖДН) адрес: Россия, Ставропольский край, Предгорный муниципальный округ, посёлок </w:t>
      </w:r>
      <w:proofErr w:type="spellStart"/>
      <w:r w:rsidRPr="00B1258A">
        <w:t>Подкумок</w:t>
      </w:r>
      <w:proofErr w:type="spellEnd"/>
      <w:r w:rsidRPr="00B1258A">
        <w:t xml:space="preserve"> Описание: 10-42 27.06.22 по ст. </w:t>
      </w:r>
      <w:proofErr w:type="spellStart"/>
      <w:r w:rsidRPr="00B1258A">
        <w:t>Подкумок</w:t>
      </w:r>
      <w:proofErr w:type="spellEnd"/>
      <w:r w:rsidRPr="00B1258A">
        <w:t xml:space="preserve"> на регулируемом неохраняемом переезде 55 км ПК8 электропоезд № 6116 при исправно действующей сигнализации совершил столкновение с легковым автомобилем Лада -Веста, в результате столкновения был нарушен габарит по соседнему пути. В 10-48 автомобиль был убран за габарит. В 10-50 поезд продолжил движение. Задержка в движении поездов составила 8 минут. В результате </w:t>
      </w:r>
      <w:proofErr w:type="gramStart"/>
      <w:r w:rsidRPr="00B1258A">
        <w:t>ДТП</w:t>
      </w:r>
      <w:proofErr w:type="gramEnd"/>
      <w:r w:rsidRPr="00B1258A">
        <w:t xml:space="preserve"> пострадавших нет. На электропоезде повреждён </w:t>
      </w:r>
      <w:proofErr w:type="spellStart"/>
      <w:r w:rsidRPr="00B1258A">
        <w:t>метельник</w:t>
      </w:r>
      <w:proofErr w:type="spellEnd"/>
      <w:r w:rsidRPr="00B1258A">
        <w:t>, повреждений инфраструктуры нет.</w:t>
      </w:r>
    </w:p>
    <w:p w14:paraId="71A2604F" w14:textId="1AB72B58" w:rsidR="000537C0" w:rsidRDefault="000537C0" w:rsidP="00533DE7">
      <w:pPr>
        <w:spacing w:line="240" w:lineRule="auto"/>
        <w:ind w:left="-567" w:firstLine="709"/>
      </w:pPr>
      <w:r>
        <w:t xml:space="preserve">- </w:t>
      </w:r>
      <w:r w:rsidR="00D27E2C" w:rsidRPr="00D27E2C">
        <w:t>20.07.2022 10:50:00(местное) 10:50:00(</w:t>
      </w:r>
      <w:proofErr w:type="spellStart"/>
      <w:r w:rsidR="00D27E2C" w:rsidRPr="00D27E2C">
        <w:t>мск</w:t>
      </w:r>
      <w:proofErr w:type="spellEnd"/>
      <w:r w:rsidR="00D27E2C" w:rsidRPr="00D27E2C">
        <w:t>). Место события: субъект РФ - Чеченская Республика орган контроля - МТУ Ространснадзора по СКФО (УГЖДН) адрес: Россия, Республика Дагестан Описание: 20.07.2022г. 10.50(</w:t>
      </w:r>
      <w:proofErr w:type="spellStart"/>
      <w:r w:rsidR="00D27E2C" w:rsidRPr="00D27E2C">
        <w:t>мск</w:t>
      </w:r>
      <w:proofErr w:type="spellEnd"/>
      <w:r w:rsidR="00D27E2C" w:rsidRPr="00D27E2C">
        <w:t xml:space="preserve">) произошло ДТП на переезде 33км </w:t>
      </w:r>
      <w:proofErr w:type="spellStart"/>
      <w:r w:rsidR="00D27E2C" w:rsidRPr="00D27E2C">
        <w:t>пк</w:t>
      </w:r>
      <w:proofErr w:type="spellEnd"/>
      <w:r w:rsidR="00D27E2C" w:rsidRPr="00D27E2C">
        <w:t xml:space="preserve"> 6, перегон </w:t>
      </w:r>
      <w:proofErr w:type="spellStart"/>
      <w:r w:rsidR="00D27E2C" w:rsidRPr="00D27E2C">
        <w:t>Качалай</w:t>
      </w:r>
      <w:proofErr w:type="spellEnd"/>
      <w:r w:rsidR="00D27E2C" w:rsidRPr="00D27E2C">
        <w:t xml:space="preserve"> - </w:t>
      </w:r>
      <w:proofErr w:type="spellStart"/>
      <w:r w:rsidR="00D27E2C" w:rsidRPr="00D27E2C">
        <w:t>Герменчик</w:t>
      </w:r>
      <w:proofErr w:type="spellEnd"/>
      <w:r w:rsidR="00D27E2C" w:rsidRPr="00D27E2C">
        <w:t xml:space="preserve"> с поездом №2505 локомотив 2 ТЭ 25 КМ № 252, под управлением машиниста </w:t>
      </w:r>
      <w:proofErr w:type="spellStart"/>
      <w:r w:rsidR="00D27E2C" w:rsidRPr="00D27E2C">
        <w:t>Болева</w:t>
      </w:r>
      <w:proofErr w:type="spellEnd"/>
      <w:r w:rsidR="00D27E2C" w:rsidRPr="00D27E2C">
        <w:t xml:space="preserve"> С.А и помощника машиниста </w:t>
      </w:r>
      <w:proofErr w:type="spellStart"/>
      <w:r w:rsidR="00D27E2C" w:rsidRPr="00D27E2C">
        <w:t>Курбаналиева</w:t>
      </w:r>
      <w:proofErr w:type="spellEnd"/>
      <w:r w:rsidR="00D27E2C" w:rsidRPr="00D27E2C">
        <w:t xml:space="preserve"> К.Д. С автомашиной марки </w:t>
      </w:r>
      <w:proofErr w:type="spellStart"/>
      <w:r w:rsidR="00D27E2C" w:rsidRPr="00D27E2C">
        <w:t>tayota</w:t>
      </w:r>
      <w:proofErr w:type="spellEnd"/>
      <w:r w:rsidR="00D27E2C" w:rsidRPr="00D27E2C">
        <w:t xml:space="preserve"> </w:t>
      </w:r>
      <w:proofErr w:type="spellStart"/>
      <w:r w:rsidR="00D27E2C" w:rsidRPr="00D27E2C">
        <w:t>camry</w:t>
      </w:r>
      <w:proofErr w:type="spellEnd"/>
      <w:r w:rsidR="00D27E2C" w:rsidRPr="00D27E2C">
        <w:t xml:space="preserve"> гос. номер в 969 </w:t>
      </w:r>
      <w:proofErr w:type="spellStart"/>
      <w:r w:rsidR="00D27E2C" w:rsidRPr="00D27E2C">
        <w:t>рм</w:t>
      </w:r>
      <w:proofErr w:type="spellEnd"/>
      <w:r w:rsidR="00D27E2C" w:rsidRPr="00D27E2C">
        <w:t xml:space="preserve"> 95, водитель </w:t>
      </w:r>
      <w:proofErr w:type="spellStart"/>
      <w:r w:rsidR="00D27E2C" w:rsidRPr="00D27E2C">
        <w:t>Шебиханов</w:t>
      </w:r>
      <w:proofErr w:type="spellEnd"/>
      <w:r w:rsidR="00D27E2C" w:rsidRPr="00D27E2C">
        <w:t xml:space="preserve"> А.С Водитель автомашины </w:t>
      </w:r>
      <w:proofErr w:type="spellStart"/>
      <w:r w:rsidR="00D27E2C" w:rsidRPr="00D27E2C">
        <w:t>tayota</w:t>
      </w:r>
      <w:proofErr w:type="spellEnd"/>
      <w:r w:rsidR="00D27E2C" w:rsidRPr="00D27E2C">
        <w:t xml:space="preserve"> </w:t>
      </w:r>
      <w:proofErr w:type="spellStart"/>
      <w:r w:rsidR="00D27E2C" w:rsidRPr="00D27E2C">
        <w:t>camry</w:t>
      </w:r>
      <w:proofErr w:type="spellEnd"/>
      <w:r w:rsidR="00D27E2C" w:rsidRPr="00D27E2C">
        <w:t xml:space="preserve"> нарушил правила дорожного движения проехал на запрещающий сигнал светофора, не реагировал на подаваемые сигнала локомотива, допустил столкновение с грузовым поездом №2505. В результате ДТП повреждении объектов инфраструктуры нет.</w:t>
      </w:r>
    </w:p>
    <w:p w14:paraId="000681C6" w14:textId="4B6B9D6E" w:rsidR="00D27E2C" w:rsidRPr="00DF6280" w:rsidRDefault="00D27E2C" w:rsidP="00533DE7">
      <w:pPr>
        <w:spacing w:line="240" w:lineRule="auto"/>
        <w:ind w:left="-567" w:firstLine="709"/>
        <w:rPr>
          <w:color w:val="FF0000"/>
        </w:rPr>
      </w:pPr>
      <w:r w:rsidRPr="00DF6280">
        <w:rPr>
          <w:color w:val="FF0000"/>
        </w:rPr>
        <w:t>- 14.08.2022 09:07:00(местное) 09:07:00(</w:t>
      </w:r>
      <w:proofErr w:type="spellStart"/>
      <w:r w:rsidRPr="00DF6280">
        <w:rPr>
          <w:color w:val="FF0000"/>
        </w:rPr>
        <w:t>мск</w:t>
      </w:r>
      <w:proofErr w:type="spellEnd"/>
      <w:r w:rsidRPr="00DF6280">
        <w:rPr>
          <w:color w:val="FF0000"/>
        </w:rPr>
        <w:t xml:space="preserve">). Россия, Республика Дагестан, </w:t>
      </w:r>
      <w:proofErr w:type="spellStart"/>
      <w:r w:rsidRPr="00DF6280">
        <w:rPr>
          <w:color w:val="FF0000"/>
        </w:rPr>
        <w:t>Карабудахкентский</w:t>
      </w:r>
      <w:proofErr w:type="spellEnd"/>
      <w:r w:rsidRPr="00DF6280">
        <w:rPr>
          <w:color w:val="FF0000"/>
        </w:rPr>
        <w:t xml:space="preserve"> район, посёлок городского типа </w:t>
      </w:r>
      <w:proofErr w:type="spellStart"/>
      <w:r w:rsidRPr="00DF6280">
        <w:rPr>
          <w:color w:val="FF0000"/>
        </w:rPr>
        <w:t>Манас</w:t>
      </w:r>
      <w:proofErr w:type="spellEnd"/>
      <w:r w:rsidRPr="00DF6280">
        <w:rPr>
          <w:color w:val="FF0000"/>
        </w:rPr>
        <w:t xml:space="preserve"> Описание: Махачкалинский регион СКЖД 14.08.22 в 9-07 перегон </w:t>
      </w:r>
      <w:proofErr w:type="spellStart"/>
      <w:r w:rsidRPr="00DF6280">
        <w:rPr>
          <w:color w:val="FF0000"/>
        </w:rPr>
        <w:t>Манас</w:t>
      </w:r>
      <w:proofErr w:type="spellEnd"/>
      <w:r w:rsidRPr="00DF6280">
        <w:rPr>
          <w:color w:val="FF0000"/>
        </w:rPr>
        <w:t xml:space="preserve"> -</w:t>
      </w:r>
      <w:proofErr w:type="spellStart"/>
      <w:r w:rsidRPr="00DF6280">
        <w:rPr>
          <w:color w:val="FF0000"/>
        </w:rPr>
        <w:t>Ачи</w:t>
      </w:r>
      <w:proofErr w:type="spellEnd"/>
      <w:r w:rsidRPr="00DF6280">
        <w:rPr>
          <w:color w:val="FF0000"/>
        </w:rPr>
        <w:t xml:space="preserve"> 2321 км ПК9 пригородный электропоезд 6692 машинист </w:t>
      </w:r>
      <w:proofErr w:type="spellStart"/>
      <w:r w:rsidRPr="00DF6280">
        <w:rPr>
          <w:color w:val="FF0000"/>
        </w:rPr>
        <w:t>Категробов</w:t>
      </w:r>
      <w:proofErr w:type="spellEnd"/>
      <w:r w:rsidRPr="00DF6280">
        <w:rPr>
          <w:color w:val="FF0000"/>
        </w:rPr>
        <w:t xml:space="preserve"> с автомобиль "тойота </w:t>
      </w:r>
      <w:proofErr w:type="spellStart"/>
      <w:r w:rsidRPr="00DF6280">
        <w:rPr>
          <w:color w:val="FF0000"/>
        </w:rPr>
        <w:t>Камри</w:t>
      </w:r>
      <w:proofErr w:type="spellEnd"/>
      <w:r w:rsidRPr="00DF6280">
        <w:rPr>
          <w:color w:val="FF0000"/>
        </w:rPr>
        <w:t xml:space="preserve">" </w:t>
      </w:r>
      <w:proofErr w:type="spellStart"/>
      <w:r w:rsidRPr="00DF6280">
        <w:rPr>
          <w:color w:val="FF0000"/>
        </w:rPr>
        <w:t>гос</w:t>
      </w:r>
      <w:proofErr w:type="spellEnd"/>
      <w:r w:rsidRPr="00DF6280">
        <w:rPr>
          <w:color w:val="FF0000"/>
        </w:rPr>
        <w:t xml:space="preserve"> номер м 55ек 05. Водитель автомашины </w:t>
      </w:r>
      <w:proofErr w:type="spellStart"/>
      <w:r w:rsidRPr="00DF6280">
        <w:rPr>
          <w:color w:val="FF0000"/>
        </w:rPr>
        <w:t>тайота</w:t>
      </w:r>
      <w:proofErr w:type="spellEnd"/>
      <w:r w:rsidRPr="00DF6280">
        <w:rPr>
          <w:color w:val="FF0000"/>
        </w:rPr>
        <w:t xml:space="preserve"> нарушил правила дорожного движения п.15 не произвел остановку перед запрещающим переездной сигнализаций и не реагировал на оповестительные сигналы машиниста поезда, и не остановился в непосредственной близости от поврежденного состава. В результате произошло удар по костельной, к капоту подножкой электропоезда, пострадавших нет. Повреждения пути и обустройств нет. Техническое состояние удовлетворительное и соответствует действующей инструкций эксплуатаций железнодорожной переезда №237 </w:t>
      </w:r>
      <w:proofErr w:type="spellStart"/>
      <w:r w:rsidRPr="00DF6280">
        <w:rPr>
          <w:color w:val="FF0000"/>
        </w:rPr>
        <w:t>Притензий</w:t>
      </w:r>
      <w:proofErr w:type="spellEnd"/>
      <w:r w:rsidRPr="00DF6280">
        <w:rPr>
          <w:color w:val="FF0000"/>
        </w:rPr>
        <w:t xml:space="preserve"> к "ОАО" РЖД нет.</w:t>
      </w:r>
    </w:p>
    <w:p w14:paraId="076D4A6A" w14:textId="36628395" w:rsidR="00DF6280" w:rsidRPr="00DF6280" w:rsidRDefault="00DF6280" w:rsidP="00533DE7">
      <w:pPr>
        <w:spacing w:line="240" w:lineRule="auto"/>
        <w:ind w:left="-567" w:firstLine="709"/>
        <w:rPr>
          <w:color w:val="FF0000"/>
        </w:rPr>
      </w:pPr>
      <w:r w:rsidRPr="00DF6280">
        <w:rPr>
          <w:color w:val="FF0000"/>
        </w:rPr>
        <w:lastRenderedPageBreak/>
        <w:t>- 17.08.2022 11:35:00(местное) 11:35:00(</w:t>
      </w:r>
      <w:proofErr w:type="spellStart"/>
      <w:r w:rsidRPr="00DF6280">
        <w:rPr>
          <w:color w:val="FF0000"/>
        </w:rPr>
        <w:t>мск</w:t>
      </w:r>
      <w:proofErr w:type="spellEnd"/>
      <w:r w:rsidRPr="00DF6280">
        <w:rPr>
          <w:color w:val="FF0000"/>
        </w:rPr>
        <w:t xml:space="preserve">). Место события: </w:t>
      </w:r>
      <w:proofErr w:type="spellStart"/>
      <w:r w:rsidRPr="00DF6280">
        <w:rPr>
          <w:color w:val="FF0000"/>
        </w:rPr>
        <w:t>cубъект</w:t>
      </w:r>
      <w:proofErr w:type="spellEnd"/>
      <w:r w:rsidRPr="00DF6280">
        <w:rPr>
          <w:color w:val="FF0000"/>
        </w:rPr>
        <w:t xml:space="preserve"> РФ - Республика Дагестан 17.08.2022 в 11:35 (</w:t>
      </w:r>
      <w:proofErr w:type="spellStart"/>
      <w:r w:rsidRPr="00DF6280">
        <w:rPr>
          <w:color w:val="FF0000"/>
        </w:rPr>
        <w:t>мск</w:t>
      </w:r>
      <w:proofErr w:type="spellEnd"/>
      <w:r w:rsidRPr="00DF6280">
        <w:rPr>
          <w:color w:val="FF0000"/>
        </w:rPr>
        <w:t xml:space="preserve">) Произошло ДТП на переезде 2394 км. ПК -10 перегона </w:t>
      </w:r>
      <w:proofErr w:type="spellStart"/>
      <w:r w:rsidRPr="00DF6280">
        <w:rPr>
          <w:color w:val="FF0000"/>
        </w:rPr>
        <w:t>Мамедкала</w:t>
      </w:r>
      <w:proofErr w:type="spellEnd"/>
      <w:r w:rsidRPr="00DF6280">
        <w:rPr>
          <w:color w:val="FF0000"/>
        </w:rPr>
        <w:t xml:space="preserve"> - Дагестанские Огни четный путь с поездом №3126 ВЛ -80 машинист </w:t>
      </w:r>
      <w:proofErr w:type="spellStart"/>
      <w:r w:rsidRPr="00DF6280">
        <w:rPr>
          <w:color w:val="FF0000"/>
        </w:rPr>
        <w:t>Шихбабаев</w:t>
      </w:r>
      <w:proofErr w:type="spellEnd"/>
      <w:r w:rsidRPr="00DF6280">
        <w:rPr>
          <w:color w:val="FF0000"/>
        </w:rPr>
        <w:t xml:space="preserve"> с автомашиной JAC </w:t>
      </w:r>
      <w:proofErr w:type="spellStart"/>
      <w:r w:rsidRPr="00DF6280">
        <w:rPr>
          <w:color w:val="FF0000"/>
        </w:rPr>
        <w:t>г.н</w:t>
      </w:r>
      <w:proofErr w:type="spellEnd"/>
      <w:r w:rsidRPr="00DF6280">
        <w:rPr>
          <w:color w:val="FF0000"/>
        </w:rPr>
        <w:t xml:space="preserve">. Т126МС рег.797 водитель Алиев Али </w:t>
      </w:r>
      <w:proofErr w:type="spellStart"/>
      <w:r w:rsidRPr="00DF6280">
        <w:rPr>
          <w:color w:val="FF0000"/>
        </w:rPr>
        <w:t>Рабоданович</w:t>
      </w:r>
      <w:proofErr w:type="spellEnd"/>
      <w:r w:rsidRPr="00DF6280">
        <w:rPr>
          <w:color w:val="FF0000"/>
        </w:rPr>
        <w:t xml:space="preserve"> 01.01.1960г.р. проживающий в пос. </w:t>
      </w:r>
      <w:proofErr w:type="spellStart"/>
      <w:r w:rsidRPr="00DF6280">
        <w:rPr>
          <w:color w:val="FF0000"/>
        </w:rPr>
        <w:t>Мамедкала</w:t>
      </w:r>
      <w:proofErr w:type="spellEnd"/>
      <w:r w:rsidRPr="00DF6280">
        <w:rPr>
          <w:color w:val="FF0000"/>
        </w:rPr>
        <w:t xml:space="preserve"> ул. Заречная. Обстоятельства ДТП, водитель автомашины JAC </w:t>
      </w:r>
      <w:proofErr w:type="spellStart"/>
      <w:r w:rsidRPr="00DF6280">
        <w:rPr>
          <w:color w:val="FF0000"/>
        </w:rPr>
        <w:t>г.н</w:t>
      </w:r>
      <w:proofErr w:type="spellEnd"/>
      <w:r w:rsidRPr="00DF6280">
        <w:rPr>
          <w:color w:val="FF0000"/>
        </w:rPr>
        <w:t>. Т126МС рег.797 нарушил правило дорожного движения пункт 15 не произвел остановку перед запрещающим показанием переездной сигнализации и не реагировал на оповестительные сигналы машиниста поезда и не остановился у сигнала STOP, в результате произошел удар по касательной автомашину отбросило на не четный путь, в результате ДТП пострадал водитель автомашины Алиев А.Р. Повреждений пути и обустройство инфраструктуры нет.</w:t>
      </w:r>
    </w:p>
    <w:p w14:paraId="10575408" w14:textId="77777777" w:rsidR="00900358" w:rsidRPr="00DF6280" w:rsidRDefault="00900358" w:rsidP="00065A62">
      <w:pPr>
        <w:spacing w:line="240" w:lineRule="auto"/>
        <w:ind w:left="-567" w:firstLine="709"/>
        <w:rPr>
          <w:color w:val="FF0000"/>
        </w:rPr>
      </w:pPr>
    </w:p>
    <w:p w14:paraId="013F6B49" w14:textId="77777777" w:rsidR="00504A14" w:rsidRPr="00AE0C4C" w:rsidRDefault="00504A14" w:rsidP="00227A2C">
      <w:pPr>
        <w:spacing w:line="240" w:lineRule="auto"/>
        <w:ind w:left="-567" w:firstLine="709"/>
        <w:rPr>
          <w:b/>
        </w:rPr>
      </w:pPr>
      <w:r w:rsidRPr="00AE0C4C">
        <w:rPr>
          <w:b/>
        </w:rPr>
        <w:t>3. Сходы железнодорожного подвижного состав</w:t>
      </w:r>
      <w:r w:rsidR="006200A9">
        <w:rPr>
          <w:b/>
        </w:rPr>
        <w:t>а на путях необщего пользования</w:t>
      </w:r>
    </w:p>
    <w:p w14:paraId="6FDA1F5A" w14:textId="14B4F1E7" w:rsidR="0079373A" w:rsidRDefault="00684B07" w:rsidP="00227A2C">
      <w:pPr>
        <w:spacing w:line="240" w:lineRule="auto"/>
        <w:ind w:left="-567" w:firstLine="709"/>
        <w:rPr>
          <w:color w:val="FF0000"/>
        </w:rPr>
      </w:pPr>
      <w:r>
        <w:t>За 8 месяцев</w:t>
      </w:r>
      <w:r w:rsidR="00EE7DE0">
        <w:t xml:space="preserve"> 202</w:t>
      </w:r>
      <w:r w:rsidR="00900358">
        <w:t>2</w:t>
      </w:r>
      <w:r w:rsidR="00EE7DE0">
        <w:t xml:space="preserve"> года на путях необщего пользования было допущено </w:t>
      </w:r>
      <w:r w:rsidR="00C75BAE">
        <w:t>5</w:t>
      </w:r>
      <w:r w:rsidR="00EE7DE0">
        <w:t xml:space="preserve"> сход</w:t>
      </w:r>
      <w:r w:rsidR="00C75BAE">
        <w:t>ов</w:t>
      </w:r>
      <w:r w:rsidR="003446C4">
        <w:t xml:space="preserve"> </w:t>
      </w:r>
      <w:r w:rsidR="0079373A" w:rsidRPr="00841309">
        <w:rPr>
          <w:color w:val="auto"/>
        </w:rPr>
        <w:t>(202</w:t>
      </w:r>
      <w:r w:rsidR="00A85335" w:rsidRPr="00841309">
        <w:rPr>
          <w:color w:val="auto"/>
        </w:rPr>
        <w:t>1</w:t>
      </w:r>
      <w:r w:rsidR="0079373A" w:rsidRPr="00841309">
        <w:rPr>
          <w:color w:val="auto"/>
        </w:rPr>
        <w:t xml:space="preserve"> – </w:t>
      </w:r>
      <w:r w:rsidR="00841309" w:rsidRPr="00841309">
        <w:rPr>
          <w:color w:val="auto"/>
        </w:rPr>
        <w:t>9</w:t>
      </w:r>
      <w:r w:rsidR="0079373A" w:rsidRPr="00841309">
        <w:rPr>
          <w:color w:val="auto"/>
        </w:rPr>
        <w:t xml:space="preserve">) (снижение на </w:t>
      </w:r>
      <w:r w:rsidR="00841309" w:rsidRPr="00841309">
        <w:rPr>
          <w:color w:val="auto"/>
        </w:rPr>
        <w:t>55</w:t>
      </w:r>
      <w:r w:rsidR="0079373A" w:rsidRPr="00841309">
        <w:rPr>
          <w:color w:val="auto"/>
        </w:rPr>
        <w:t xml:space="preserve">%) </w:t>
      </w:r>
    </w:p>
    <w:p w14:paraId="790381B8" w14:textId="27790411" w:rsidR="00EE7DE0" w:rsidRDefault="003446C4" w:rsidP="00227A2C">
      <w:pPr>
        <w:spacing w:line="240" w:lineRule="auto"/>
        <w:ind w:left="-567" w:firstLine="709"/>
      </w:pPr>
      <w:r w:rsidRPr="0079373A">
        <w:rPr>
          <w:color w:val="FF0000"/>
        </w:rPr>
        <w:t xml:space="preserve">(на территории </w:t>
      </w:r>
      <w:r w:rsidR="004540D3" w:rsidRPr="0079373A">
        <w:rPr>
          <w:color w:val="FF0000"/>
        </w:rPr>
        <w:t>Республики Дагестан</w:t>
      </w:r>
      <w:r w:rsidRPr="0079373A">
        <w:rPr>
          <w:color w:val="FF0000"/>
        </w:rPr>
        <w:t xml:space="preserve"> допущено </w:t>
      </w:r>
      <w:r w:rsidR="004540D3" w:rsidRPr="0079373A">
        <w:rPr>
          <w:color w:val="FF0000"/>
        </w:rPr>
        <w:t>2 схода</w:t>
      </w:r>
      <w:r w:rsidR="0002138B">
        <w:rPr>
          <w:color w:val="FF0000"/>
        </w:rPr>
        <w:t xml:space="preserve"> (2021-</w:t>
      </w:r>
      <w:r w:rsidR="00841309">
        <w:rPr>
          <w:color w:val="FF0000"/>
        </w:rPr>
        <w:t>3</w:t>
      </w:r>
      <w:r w:rsidR="0002138B">
        <w:rPr>
          <w:color w:val="FF0000"/>
        </w:rPr>
        <w:t>)</w:t>
      </w:r>
      <w:r w:rsidR="00060E7C" w:rsidRPr="0079373A">
        <w:rPr>
          <w:color w:val="FF0000"/>
        </w:rPr>
        <w:t>)</w:t>
      </w:r>
      <w:r w:rsidR="00060E7C">
        <w:t xml:space="preserve"> </w:t>
      </w:r>
    </w:p>
    <w:p w14:paraId="16946483" w14:textId="5059F7A9" w:rsidR="00397E00" w:rsidRPr="005100E8" w:rsidRDefault="00397E00" w:rsidP="00227A2C">
      <w:pPr>
        <w:spacing w:line="240" w:lineRule="auto"/>
        <w:ind w:left="-567" w:firstLine="709"/>
        <w:rPr>
          <w:color w:val="FF0000"/>
        </w:rPr>
      </w:pPr>
      <w:r w:rsidRPr="005100E8">
        <w:rPr>
          <w:color w:val="FF0000"/>
        </w:rPr>
        <w:t>- 08.02.2022</w:t>
      </w:r>
      <w:r w:rsidR="00DC0DD8" w:rsidRPr="005100E8">
        <w:rPr>
          <w:color w:val="FF0000"/>
        </w:rPr>
        <w:t xml:space="preserve"> г.</w:t>
      </w:r>
      <w:r w:rsidRPr="005100E8">
        <w:rPr>
          <w:color w:val="FF0000"/>
        </w:rPr>
        <w:t xml:space="preserve"> при подаче группы вагонов на путь необщего пользования </w:t>
      </w:r>
      <w:r w:rsidR="00DC0DD8" w:rsidRPr="005100E8">
        <w:rPr>
          <w:color w:val="FF0000"/>
        </w:rPr>
        <w:t xml:space="preserve">                    </w:t>
      </w:r>
      <w:r w:rsidRPr="005100E8">
        <w:rPr>
          <w:color w:val="FF0000"/>
        </w:rPr>
        <w:t xml:space="preserve">ООО «ЭКОТЕК» </w:t>
      </w:r>
      <w:r w:rsidR="003446C4" w:rsidRPr="005100E8">
        <w:rPr>
          <w:color w:val="FF0000"/>
        </w:rPr>
        <w:t xml:space="preserve">РД г. Махачкала </w:t>
      </w:r>
      <w:r w:rsidRPr="005100E8">
        <w:rPr>
          <w:color w:val="FF0000"/>
        </w:rPr>
        <w:t xml:space="preserve">произошел сход вагона одним колесом тележки № 2 железнодорожного вагона № 73075673. Причина схода </w:t>
      </w:r>
      <w:r w:rsidR="00DC0DD8" w:rsidRPr="005100E8">
        <w:rPr>
          <w:color w:val="FF0000"/>
        </w:rPr>
        <w:t xml:space="preserve">- </w:t>
      </w:r>
      <w:r w:rsidRPr="005100E8">
        <w:rPr>
          <w:color w:val="FF0000"/>
        </w:rPr>
        <w:t>уширение рельсовой колеи.</w:t>
      </w:r>
    </w:p>
    <w:p w14:paraId="55E0AD8F" w14:textId="3BFF0221" w:rsidR="00397E00" w:rsidRPr="005100E8" w:rsidRDefault="00397E00" w:rsidP="00227A2C">
      <w:pPr>
        <w:spacing w:line="240" w:lineRule="auto"/>
        <w:ind w:left="-567" w:firstLine="709"/>
        <w:rPr>
          <w:color w:val="FF0000"/>
        </w:rPr>
      </w:pPr>
      <w:r w:rsidRPr="005100E8">
        <w:rPr>
          <w:color w:val="FF0000"/>
        </w:rPr>
        <w:t xml:space="preserve">- 08.03.2022 на подъездном пути необщего пользования принадлежащем </w:t>
      </w:r>
      <w:r w:rsidR="00A730C6" w:rsidRPr="005100E8">
        <w:rPr>
          <w:color w:val="FF0000"/>
        </w:rPr>
        <w:t xml:space="preserve">                </w:t>
      </w:r>
      <w:r w:rsidRPr="005100E8">
        <w:rPr>
          <w:color w:val="FF0000"/>
        </w:rPr>
        <w:t>ООО «</w:t>
      </w:r>
      <w:proofErr w:type="spellStart"/>
      <w:r w:rsidRPr="005100E8">
        <w:rPr>
          <w:color w:val="FF0000"/>
        </w:rPr>
        <w:t>Буйнакскагросервис</w:t>
      </w:r>
      <w:proofErr w:type="spellEnd"/>
      <w:r w:rsidRPr="005100E8">
        <w:rPr>
          <w:color w:val="FF0000"/>
        </w:rPr>
        <w:t>», примыкающего к станции Буйнакск, при производстве маневровых работ по подаче вагонов в адрес грузополучателя – ООО НП-Сервис (ИНН 0543035503),  произошел сход с ж</w:t>
      </w:r>
      <w:r w:rsidR="00A730C6" w:rsidRPr="005100E8">
        <w:rPr>
          <w:color w:val="FF0000"/>
        </w:rPr>
        <w:t xml:space="preserve">. </w:t>
      </w:r>
      <w:r w:rsidRPr="005100E8">
        <w:rPr>
          <w:color w:val="FF0000"/>
        </w:rPr>
        <w:t>д</w:t>
      </w:r>
      <w:r w:rsidR="00A730C6" w:rsidRPr="005100E8">
        <w:rPr>
          <w:color w:val="FF0000"/>
        </w:rPr>
        <w:t>.</w:t>
      </w:r>
      <w:r w:rsidRPr="005100E8">
        <w:rPr>
          <w:color w:val="FF0000"/>
        </w:rPr>
        <w:t xml:space="preserve"> рельс двух вагонов-цистерн </w:t>
      </w:r>
      <w:r w:rsidR="00A730C6" w:rsidRPr="005100E8">
        <w:rPr>
          <w:color w:val="FF0000"/>
        </w:rPr>
        <w:t xml:space="preserve">                                </w:t>
      </w:r>
      <w:r w:rsidRPr="005100E8">
        <w:rPr>
          <w:color w:val="FF0000"/>
        </w:rPr>
        <w:t>№№ 77250991 и 50435437, гружен</w:t>
      </w:r>
      <w:r w:rsidR="00A730C6" w:rsidRPr="005100E8">
        <w:rPr>
          <w:color w:val="FF0000"/>
        </w:rPr>
        <w:t>н</w:t>
      </w:r>
      <w:r w:rsidRPr="005100E8">
        <w:rPr>
          <w:color w:val="FF0000"/>
        </w:rPr>
        <w:t>ых сжиженным газом. Жерт</w:t>
      </w:r>
      <w:r w:rsidR="00A730C6" w:rsidRPr="005100E8">
        <w:rPr>
          <w:color w:val="FF0000"/>
        </w:rPr>
        <w:t>в</w:t>
      </w:r>
      <w:r w:rsidRPr="005100E8">
        <w:rPr>
          <w:color w:val="FF0000"/>
        </w:rPr>
        <w:t xml:space="preserve"> и пострадавших нет, опрокидывания вагонов, нарушения целостности резервуаров, а также утечки газа не допущено. Задержки поездов нет, ущерб имуществу и инфраструктуре не нанесен. Причина схода </w:t>
      </w:r>
      <w:r w:rsidR="00A730C6" w:rsidRPr="005100E8">
        <w:rPr>
          <w:color w:val="FF0000"/>
        </w:rPr>
        <w:t xml:space="preserve">- </w:t>
      </w:r>
      <w:r w:rsidRPr="005100E8">
        <w:rPr>
          <w:color w:val="FF0000"/>
        </w:rPr>
        <w:t xml:space="preserve">ненадлежащая эксплуатация </w:t>
      </w:r>
      <w:r w:rsidR="00A730C6" w:rsidRPr="005100E8">
        <w:rPr>
          <w:color w:val="FF0000"/>
        </w:rPr>
        <w:t>и</w:t>
      </w:r>
      <w:r w:rsidRPr="005100E8">
        <w:rPr>
          <w:color w:val="FF0000"/>
        </w:rPr>
        <w:t xml:space="preserve"> содержание подъездного пути, выразившиеся в изломе рельса, возникшего по вине владельца пути </w:t>
      </w:r>
      <w:r w:rsidR="00A730C6" w:rsidRPr="005100E8">
        <w:rPr>
          <w:color w:val="FF0000"/>
        </w:rPr>
        <w:t xml:space="preserve">                           </w:t>
      </w:r>
      <w:r w:rsidRPr="005100E8">
        <w:rPr>
          <w:color w:val="FF0000"/>
        </w:rPr>
        <w:t xml:space="preserve">ООО </w:t>
      </w:r>
      <w:r w:rsidR="00A730C6" w:rsidRPr="005100E8">
        <w:rPr>
          <w:color w:val="FF0000"/>
        </w:rPr>
        <w:t>«</w:t>
      </w:r>
      <w:proofErr w:type="spellStart"/>
      <w:r w:rsidRPr="005100E8">
        <w:rPr>
          <w:color w:val="FF0000"/>
        </w:rPr>
        <w:t>Буйнакскагросервис</w:t>
      </w:r>
      <w:proofErr w:type="spellEnd"/>
      <w:r w:rsidR="00A730C6" w:rsidRPr="005100E8">
        <w:rPr>
          <w:color w:val="FF0000"/>
        </w:rPr>
        <w:t>».</w:t>
      </w:r>
    </w:p>
    <w:p w14:paraId="3DD5758A" w14:textId="084B3943" w:rsidR="005100E8" w:rsidRDefault="005100E8" w:rsidP="00227A2C">
      <w:pPr>
        <w:spacing w:line="240" w:lineRule="auto"/>
        <w:ind w:left="-567" w:firstLine="709"/>
        <w:rPr>
          <w:color w:val="auto"/>
        </w:rPr>
      </w:pPr>
      <w:r w:rsidRPr="00245EF8">
        <w:rPr>
          <w:color w:val="auto"/>
        </w:rPr>
        <w:t>- 08.04.2022 11:00:00(местное) 11:00:00(</w:t>
      </w:r>
      <w:proofErr w:type="spellStart"/>
      <w:r w:rsidRPr="00245EF8">
        <w:rPr>
          <w:color w:val="auto"/>
        </w:rPr>
        <w:t>мск</w:t>
      </w:r>
      <w:proofErr w:type="spellEnd"/>
      <w:r w:rsidRPr="00245EF8">
        <w:rPr>
          <w:color w:val="auto"/>
        </w:rPr>
        <w:t xml:space="preserve">). Место события: </w:t>
      </w:r>
      <w:proofErr w:type="spellStart"/>
      <w:r w:rsidRPr="00245EF8">
        <w:rPr>
          <w:color w:val="auto"/>
        </w:rPr>
        <w:t>cубъект</w:t>
      </w:r>
      <w:proofErr w:type="spellEnd"/>
      <w:r w:rsidRPr="00245EF8">
        <w:rPr>
          <w:color w:val="auto"/>
        </w:rPr>
        <w:t xml:space="preserve"> РФ - Ставропольский край орган контроля - МТУ Ространснадзора по СКФО (УГЖДН) адрес: Россия, </w:t>
      </w:r>
      <w:proofErr w:type="gramStart"/>
      <w:r w:rsidRPr="00245EF8">
        <w:rPr>
          <w:color w:val="auto"/>
        </w:rPr>
        <w:t>Северо-Кавказская</w:t>
      </w:r>
      <w:proofErr w:type="gramEnd"/>
      <w:r w:rsidRPr="00245EF8">
        <w:rPr>
          <w:color w:val="auto"/>
        </w:rPr>
        <w:t xml:space="preserve"> железная дорога, станция Будённовск-1 Описание: Локомотив ЧМЭ3 №4130 - сход 5-й и 6-ой колесной пары 2-й тележки. Предварительной причиной схода колесных пар локомотива ЧМЭ3 №4130 на пути не общего пользования ООО "ЮГ-БЭСТ</w:t>
      </w:r>
      <w:proofErr w:type="gramStart"/>
      <w:r w:rsidRPr="00245EF8">
        <w:rPr>
          <w:color w:val="auto"/>
        </w:rPr>
        <w:t>" ,</w:t>
      </w:r>
      <w:proofErr w:type="gramEnd"/>
      <w:r w:rsidRPr="00245EF8">
        <w:rPr>
          <w:color w:val="auto"/>
        </w:rPr>
        <w:t xml:space="preserve"> произошедшего 08.04.2022г. в 11:00(</w:t>
      </w:r>
      <w:proofErr w:type="spellStart"/>
      <w:r w:rsidRPr="00245EF8">
        <w:rPr>
          <w:color w:val="auto"/>
        </w:rPr>
        <w:t>мск</w:t>
      </w:r>
      <w:proofErr w:type="spellEnd"/>
      <w:r w:rsidRPr="00245EF8">
        <w:rPr>
          <w:color w:val="auto"/>
        </w:rPr>
        <w:t xml:space="preserve">), явилось неудовлетворительное содержание пути </w:t>
      </w:r>
      <w:proofErr w:type="spellStart"/>
      <w:r w:rsidRPr="00245EF8">
        <w:rPr>
          <w:color w:val="auto"/>
        </w:rPr>
        <w:t>ветвевладельцем</w:t>
      </w:r>
      <w:proofErr w:type="spellEnd"/>
      <w:r w:rsidRPr="00245EF8">
        <w:rPr>
          <w:color w:val="auto"/>
        </w:rPr>
        <w:t xml:space="preserve"> - наличие угла в плане в стыке 1-го звена от стыка рамного рельса СП №407 с </w:t>
      </w:r>
      <w:proofErr w:type="spellStart"/>
      <w:r w:rsidRPr="00245EF8">
        <w:rPr>
          <w:color w:val="auto"/>
        </w:rPr>
        <w:t>набеганием</w:t>
      </w:r>
      <w:proofErr w:type="spellEnd"/>
      <w:r w:rsidRPr="00245EF8">
        <w:rPr>
          <w:color w:val="auto"/>
        </w:rPr>
        <w:t xml:space="preserve"> гребня колеся на головку рельса с последующим перекатыванием наружу колеи. Ст. Буденновск, ООО "ЮГ- БЭСТ"</w:t>
      </w:r>
      <w:r w:rsidR="00245EF8">
        <w:rPr>
          <w:color w:val="auto"/>
        </w:rPr>
        <w:t>.</w:t>
      </w:r>
    </w:p>
    <w:p w14:paraId="1BF7B0ED" w14:textId="34E1B411" w:rsidR="00245EF8" w:rsidRDefault="00245EF8" w:rsidP="00227A2C">
      <w:pPr>
        <w:spacing w:line="240" w:lineRule="auto"/>
        <w:ind w:left="-567" w:firstLine="709"/>
        <w:rPr>
          <w:color w:val="auto"/>
        </w:rPr>
      </w:pPr>
      <w:r>
        <w:rPr>
          <w:color w:val="auto"/>
        </w:rPr>
        <w:t xml:space="preserve">- </w:t>
      </w:r>
      <w:r w:rsidRPr="00245EF8">
        <w:rPr>
          <w:color w:val="auto"/>
        </w:rPr>
        <w:t xml:space="preserve">28.07.2022 в 17 часов 15 минут, при производстве маневровых работ по подаче и уборке десяти вагонов (цистерны) с пути необщего пользования № 0 ПАО НК </w:t>
      </w:r>
      <w:proofErr w:type="gramStart"/>
      <w:r w:rsidRPr="00245EF8">
        <w:rPr>
          <w:color w:val="auto"/>
        </w:rPr>
        <w:t>РОСНЕФТЬ  КБР</w:t>
      </w:r>
      <w:proofErr w:type="gramEnd"/>
      <w:r w:rsidRPr="00245EF8">
        <w:rPr>
          <w:color w:val="auto"/>
        </w:rPr>
        <w:t xml:space="preserve"> ст. Нальчик произошел сход локомотива внутрь колеи первой </w:t>
      </w:r>
      <w:r w:rsidRPr="00245EF8">
        <w:rPr>
          <w:color w:val="auto"/>
        </w:rPr>
        <w:lastRenderedPageBreak/>
        <w:t>колесной пары локомотива по ходу движения. Движение восставлено в течении 30 мину, Случай на данном пути № 9 не однократно (событие скрыто)</w:t>
      </w:r>
      <w:r>
        <w:rPr>
          <w:color w:val="auto"/>
        </w:rPr>
        <w:t>.</w:t>
      </w:r>
    </w:p>
    <w:p w14:paraId="5782180E" w14:textId="3131253D" w:rsidR="00245EF8" w:rsidRPr="00245EF8" w:rsidRDefault="00245EF8" w:rsidP="00227A2C">
      <w:pPr>
        <w:spacing w:line="240" w:lineRule="auto"/>
        <w:ind w:left="-567" w:firstLine="709"/>
        <w:rPr>
          <w:color w:val="auto"/>
        </w:rPr>
      </w:pPr>
      <w:r>
        <w:rPr>
          <w:color w:val="auto"/>
        </w:rPr>
        <w:t xml:space="preserve">- </w:t>
      </w:r>
      <w:r w:rsidRPr="00245EF8">
        <w:rPr>
          <w:color w:val="auto"/>
        </w:rPr>
        <w:t>06.08.2022 11:25:00(местное) 11:25:00(</w:t>
      </w:r>
      <w:proofErr w:type="spellStart"/>
      <w:r w:rsidRPr="00245EF8">
        <w:rPr>
          <w:color w:val="auto"/>
        </w:rPr>
        <w:t>мск</w:t>
      </w:r>
      <w:proofErr w:type="spellEnd"/>
      <w:r w:rsidRPr="00245EF8">
        <w:rPr>
          <w:color w:val="auto"/>
        </w:rPr>
        <w:t xml:space="preserve">). Место события: </w:t>
      </w:r>
      <w:proofErr w:type="spellStart"/>
      <w:r w:rsidRPr="00245EF8">
        <w:rPr>
          <w:color w:val="auto"/>
        </w:rPr>
        <w:t>cубъект</w:t>
      </w:r>
      <w:proofErr w:type="spellEnd"/>
      <w:r w:rsidRPr="00245EF8">
        <w:rPr>
          <w:color w:val="auto"/>
        </w:rPr>
        <w:t xml:space="preserve"> РФ - Ставропольский край адрес: Россия, Ставропольский край, Георгиевск Описание: Ставропольский </w:t>
      </w:r>
      <w:proofErr w:type="gramStart"/>
      <w:r w:rsidRPr="00245EF8">
        <w:rPr>
          <w:color w:val="auto"/>
        </w:rPr>
        <w:t>край .</w:t>
      </w:r>
      <w:proofErr w:type="gramEnd"/>
      <w:r w:rsidRPr="00245EF8">
        <w:rPr>
          <w:color w:val="auto"/>
        </w:rPr>
        <w:t xml:space="preserve"> 06.08.2022 г. в 11 час. 25 мин. на регулируемом без дежурного работника переезде 222 км пк6 перегона Георгиевск – Михайловская, маневровый тепловоз с10 вагонами (Зерновоз) столкнулся с прицепом грузового автомобиля КАМАЗ (груз отсев, щебень). В результате столкновения в тепловозе ЧМЭ 3№4484 сход 4-х колесных пар 1,2,5,6. Жертв и пострадавших нет. </w:t>
      </w:r>
    </w:p>
    <w:p w14:paraId="276F3B17" w14:textId="77777777" w:rsidR="003B5E56" w:rsidRDefault="003B5E56" w:rsidP="00227A2C">
      <w:pPr>
        <w:spacing w:line="240" w:lineRule="auto"/>
        <w:ind w:left="-567" w:firstLine="709"/>
      </w:pPr>
    </w:p>
    <w:p w14:paraId="713AA9A9" w14:textId="55722A1D" w:rsidR="00AE0C4C" w:rsidRPr="00AE0C4C" w:rsidRDefault="00AE0C4C" w:rsidP="00AE0C4C">
      <w:pPr>
        <w:spacing w:line="240" w:lineRule="auto"/>
        <w:ind w:left="-567" w:firstLine="709"/>
        <w:rPr>
          <w:b/>
        </w:rPr>
      </w:pPr>
      <w:r w:rsidRPr="00AE0C4C">
        <w:rPr>
          <w:b/>
        </w:rPr>
        <w:t xml:space="preserve">4. Сведения о результатах надзорной деятельности в области железнодорожного транспорта за </w:t>
      </w:r>
      <w:r w:rsidR="008B466B">
        <w:rPr>
          <w:b/>
        </w:rPr>
        <w:t xml:space="preserve">8 месяцев </w:t>
      </w:r>
      <w:r w:rsidRPr="00AE0C4C">
        <w:rPr>
          <w:b/>
        </w:rPr>
        <w:t>202</w:t>
      </w:r>
      <w:r w:rsidR="003B5E56">
        <w:rPr>
          <w:b/>
        </w:rPr>
        <w:t>2</w:t>
      </w:r>
      <w:r w:rsidRPr="00AE0C4C">
        <w:rPr>
          <w:b/>
        </w:rPr>
        <w:t xml:space="preserve"> года</w:t>
      </w:r>
    </w:p>
    <w:p w14:paraId="728B9D18" w14:textId="77777777" w:rsidR="00AE0C4C" w:rsidRDefault="00AE0C4C" w:rsidP="00AE0C4C">
      <w:pPr>
        <w:spacing w:line="240" w:lineRule="auto"/>
        <w:ind w:left="-567" w:firstLine="709"/>
      </w:pPr>
    </w:p>
    <w:p w14:paraId="7116A6B7" w14:textId="34207066" w:rsidR="00AE0C4C" w:rsidRDefault="00AE0C4C" w:rsidP="00AE0C4C">
      <w:pPr>
        <w:spacing w:line="240" w:lineRule="auto"/>
        <w:ind w:left="-567" w:firstLine="709"/>
      </w:pPr>
      <w:r>
        <w:t xml:space="preserve">За </w:t>
      </w:r>
      <w:r w:rsidR="008B466B">
        <w:t xml:space="preserve">8 месяцев </w:t>
      </w:r>
      <w:r>
        <w:t>202</w:t>
      </w:r>
      <w:r w:rsidR="003B5E56">
        <w:t>2</w:t>
      </w:r>
      <w:r>
        <w:t xml:space="preserve"> года на территории, подконтрольной МТУ Ространснадзора по СКФО, </w:t>
      </w:r>
      <w:r w:rsidR="00AB49F2">
        <w:t>плановых и внеплановых проверок проведено не было</w:t>
      </w:r>
      <w:r w:rsidR="00054463">
        <w:t>,</w:t>
      </w:r>
      <w:r w:rsidR="00AB49F2">
        <w:t xml:space="preserve"> </w:t>
      </w:r>
      <w:r w:rsidR="000A1AC4">
        <w:t xml:space="preserve">в связи с отменой всех плановых и внеплановых проверок в 2022 году </w:t>
      </w:r>
      <w:r w:rsidR="004A655C">
        <w:t>в</w:t>
      </w:r>
      <w:r w:rsidR="004A655C" w:rsidRPr="004A655C">
        <w:t xml:space="preserve"> соответствии с постановлением Правительства Российской Федерации от 10.03.2022</w:t>
      </w:r>
      <w:r w:rsidR="008E126F">
        <w:t xml:space="preserve"> г.</w:t>
      </w:r>
      <w:r w:rsidR="004A655C" w:rsidRPr="004A655C">
        <w:t xml:space="preserve"> №</w:t>
      </w:r>
      <w:r w:rsidR="008E126F">
        <w:t xml:space="preserve"> </w:t>
      </w:r>
      <w:r w:rsidR="004A655C" w:rsidRPr="004A655C">
        <w:t xml:space="preserve">336 «Об особенностях организации и осуществления государственного контроля (надзора), муниципального контроля» введены ограничения на осуществление контрольных надзорных мероприятий в текущем году. </w:t>
      </w:r>
      <w:r>
        <w:t>(202</w:t>
      </w:r>
      <w:r w:rsidR="00AB49F2">
        <w:t>1</w:t>
      </w:r>
      <w:r w:rsidR="00054463">
        <w:t xml:space="preserve"> </w:t>
      </w:r>
      <w:r>
        <w:t>г. – 2</w:t>
      </w:r>
      <w:r w:rsidR="00AB49F2">
        <w:t>6</w:t>
      </w:r>
      <w:r>
        <w:t xml:space="preserve"> проверок), из них:</w:t>
      </w:r>
    </w:p>
    <w:p w14:paraId="0D06A435" w14:textId="553CE3CD" w:rsidR="00AE0C4C" w:rsidRDefault="00CC673C" w:rsidP="00AE0C4C">
      <w:pPr>
        <w:spacing w:line="240" w:lineRule="auto"/>
        <w:ind w:left="-567" w:firstLine="709"/>
      </w:pPr>
      <w:r>
        <w:t>0</w:t>
      </w:r>
      <w:r w:rsidR="00AE0C4C">
        <w:t xml:space="preserve"> плановых проверок (202</w:t>
      </w:r>
      <w:r w:rsidR="003B5E56">
        <w:t>1</w:t>
      </w:r>
      <w:r w:rsidR="00054463">
        <w:t xml:space="preserve"> </w:t>
      </w:r>
      <w:r w:rsidR="00AE0C4C">
        <w:t xml:space="preserve">г. – </w:t>
      </w:r>
      <w:r w:rsidR="00104AD0">
        <w:t>52</w:t>
      </w:r>
      <w:r w:rsidR="00AE0C4C">
        <w:t>);</w:t>
      </w:r>
    </w:p>
    <w:p w14:paraId="52D6441E" w14:textId="2E405C45" w:rsidR="00AE0C4C" w:rsidRDefault="00AE0C4C" w:rsidP="00AE0C4C">
      <w:pPr>
        <w:spacing w:line="240" w:lineRule="auto"/>
        <w:ind w:left="-567" w:firstLine="709"/>
      </w:pPr>
      <w:r>
        <w:t>0 внеплановых проверок (202</w:t>
      </w:r>
      <w:r w:rsidR="003B5E56">
        <w:t>1</w:t>
      </w:r>
      <w:r w:rsidR="00054463">
        <w:t xml:space="preserve"> </w:t>
      </w:r>
      <w:r>
        <w:t xml:space="preserve">г. - </w:t>
      </w:r>
      <w:r w:rsidR="00104AD0">
        <w:t>4</w:t>
      </w:r>
      <w:r>
        <w:t>)</w:t>
      </w:r>
      <w:r w:rsidR="00E36FFF">
        <w:t>;</w:t>
      </w:r>
    </w:p>
    <w:p w14:paraId="01001BF4" w14:textId="6B7C9A9D" w:rsidR="00AE0C4C" w:rsidRDefault="00AE0C4C" w:rsidP="00AE0C4C">
      <w:pPr>
        <w:spacing w:line="240" w:lineRule="auto"/>
        <w:ind w:left="-567" w:firstLine="709"/>
      </w:pPr>
      <w:r>
        <w:t xml:space="preserve">2 </w:t>
      </w:r>
      <w:proofErr w:type="spellStart"/>
      <w:r>
        <w:t>предлицензионны</w:t>
      </w:r>
      <w:r w:rsidR="008C2D80">
        <w:t>е</w:t>
      </w:r>
      <w:proofErr w:type="spellEnd"/>
      <w:r>
        <w:t xml:space="preserve"> проверки</w:t>
      </w:r>
      <w:r w:rsidR="005E568F">
        <w:t xml:space="preserve"> (2021-7</w:t>
      </w:r>
      <w:r w:rsidR="009C5DCD">
        <w:t>).</w:t>
      </w:r>
    </w:p>
    <w:p w14:paraId="7C3D0613" w14:textId="77777777" w:rsidR="00E36FFF" w:rsidRDefault="00E36FFF" w:rsidP="00AE0C4C">
      <w:pPr>
        <w:spacing w:line="240" w:lineRule="auto"/>
        <w:ind w:left="-567" w:firstLine="709"/>
      </w:pPr>
    </w:p>
    <w:p w14:paraId="323D48B1" w14:textId="4FCAE7C1" w:rsidR="001057DF" w:rsidRDefault="00E36FFF" w:rsidP="00AE0C4C">
      <w:pPr>
        <w:spacing w:line="240" w:lineRule="auto"/>
        <w:ind w:left="-567" w:firstLine="709"/>
        <w:rPr>
          <w:color w:val="FF0000"/>
        </w:rPr>
      </w:pPr>
      <w:r>
        <w:t xml:space="preserve">Проведено </w:t>
      </w:r>
      <w:r w:rsidR="00C067F5">
        <w:t>54</w:t>
      </w:r>
      <w:r w:rsidR="003B5E56">
        <w:t xml:space="preserve"> выездных обследований</w:t>
      </w:r>
      <w:r w:rsidR="00DC2AC6">
        <w:t xml:space="preserve"> </w:t>
      </w:r>
      <w:r w:rsidR="00DC2AC6" w:rsidRPr="00E36FFF">
        <w:t>(2021 -</w:t>
      </w:r>
      <w:r w:rsidR="00C26493">
        <w:t>8</w:t>
      </w:r>
      <w:r w:rsidR="00DC2AC6">
        <w:t xml:space="preserve"> </w:t>
      </w:r>
      <w:r w:rsidR="00DC2AC6" w:rsidRPr="00E36FFF">
        <w:t>(рейдовые осмотры)</w:t>
      </w:r>
      <w:r w:rsidR="00DC2AC6">
        <w:t xml:space="preserve">, </w:t>
      </w:r>
      <w:r w:rsidR="00CF118B">
        <w:t>всего</w:t>
      </w:r>
      <w:r w:rsidR="00CC4A93">
        <w:t xml:space="preserve"> </w:t>
      </w:r>
      <w:r w:rsidR="001057DF" w:rsidRPr="00E36FFF">
        <w:t xml:space="preserve">осмотрено </w:t>
      </w:r>
      <w:r w:rsidR="00C067F5">
        <w:t>350</w:t>
      </w:r>
      <w:r w:rsidR="00DC2AC6">
        <w:t xml:space="preserve"> объектов, из них: подвижного состава </w:t>
      </w:r>
      <w:r w:rsidR="00C067F5">
        <w:t>288</w:t>
      </w:r>
      <w:r w:rsidR="00DC2AC6">
        <w:t>, вокзальных комплексов 2</w:t>
      </w:r>
      <w:r w:rsidR="00C067F5">
        <w:t>9</w:t>
      </w:r>
      <w:r w:rsidR="00DC2AC6">
        <w:t xml:space="preserve">, железнодорожных переездов – 8, пешеходных переходов – </w:t>
      </w:r>
      <w:r w:rsidR="00C067F5">
        <w:t>12, пожарных поездов – 2, железнодорожных станций – 5, ИСО – 4, железнодорожных путей - 2</w:t>
      </w:r>
      <w:r w:rsidR="00DC2AC6">
        <w:t>. Всего в</w:t>
      </w:r>
      <w:r w:rsidR="001057DF" w:rsidRPr="00E36FFF">
        <w:t>ыявлено</w:t>
      </w:r>
      <w:r w:rsidR="001057DF">
        <w:t xml:space="preserve">    </w:t>
      </w:r>
      <w:r w:rsidR="00C067F5">
        <w:t>446</w:t>
      </w:r>
      <w:r w:rsidR="001057DF">
        <w:t xml:space="preserve">   </w:t>
      </w:r>
      <w:r w:rsidR="00DC2AC6">
        <w:t>нарушени</w:t>
      </w:r>
      <w:r w:rsidR="00C067F5">
        <w:t>й</w:t>
      </w:r>
      <w:r w:rsidR="00DC2AC6">
        <w:t xml:space="preserve">, из них: критических -11, по безопасности движения </w:t>
      </w:r>
      <w:r w:rsidR="00C067F5">
        <w:t>322</w:t>
      </w:r>
      <w:r w:rsidR="00DC2AC6">
        <w:t xml:space="preserve">, по пожарной безопасности – </w:t>
      </w:r>
      <w:r w:rsidR="00C067F5">
        <w:t>1</w:t>
      </w:r>
      <w:r w:rsidR="00DC2AC6">
        <w:t xml:space="preserve">, по доступной среде – </w:t>
      </w:r>
      <w:r w:rsidR="00C067F5">
        <w:t>112</w:t>
      </w:r>
      <w:r w:rsidR="00DC2AC6">
        <w:t>.</w:t>
      </w:r>
      <w:r w:rsidR="00CF118B">
        <w:t xml:space="preserve"> </w:t>
      </w:r>
    </w:p>
    <w:p w14:paraId="4C1F0E13" w14:textId="5DF2FA1D" w:rsidR="003B5E56" w:rsidRDefault="00CC4A93" w:rsidP="00AE0C4C">
      <w:pPr>
        <w:spacing w:line="240" w:lineRule="auto"/>
        <w:ind w:left="-567" w:firstLine="709"/>
      </w:pPr>
      <w:r w:rsidRPr="001057DF">
        <w:rPr>
          <w:color w:val="FF0000"/>
        </w:rPr>
        <w:t xml:space="preserve">(на территории </w:t>
      </w:r>
      <w:r w:rsidR="001057DF" w:rsidRPr="001057DF">
        <w:rPr>
          <w:color w:val="FF0000"/>
        </w:rPr>
        <w:t>Республики Дагестан</w:t>
      </w:r>
      <w:r w:rsidRPr="001057DF">
        <w:rPr>
          <w:color w:val="FF0000"/>
        </w:rPr>
        <w:t xml:space="preserve"> </w:t>
      </w:r>
      <w:r w:rsidR="00CF118B">
        <w:rPr>
          <w:color w:val="FF0000"/>
        </w:rPr>
        <w:t xml:space="preserve">проведено </w:t>
      </w:r>
      <w:r w:rsidR="00C067F5">
        <w:rPr>
          <w:color w:val="FF0000"/>
        </w:rPr>
        <w:t>16</w:t>
      </w:r>
      <w:r w:rsidR="0085252B" w:rsidRPr="001057DF">
        <w:rPr>
          <w:color w:val="FF0000"/>
        </w:rPr>
        <w:t xml:space="preserve"> выездных </w:t>
      </w:r>
      <w:r w:rsidR="00305C52" w:rsidRPr="001057DF">
        <w:rPr>
          <w:color w:val="FF0000"/>
        </w:rPr>
        <w:t>обследований</w:t>
      </w:r>
      <w:r w:rsidR="00066FA1" w:rsidRPr="001057DF">
        <w:rPr>
          <w:color w:val="FF0000"/>
        </w:rPr>
        <w:t xml:space="preserve">, осмотрено </w:t>
      </w:r>
      <w:r w:rsidR="00C067F5">
        <w:rPr>
          <w:color w:val="FF0000"/>
        </w:rPr>
        <w:t>9</w:t>
      </w:r>
      <w:r w:rsidR="00180341" w:rsidRPr="001057DF">
        <w:rPr>
          <w:color w:val="FF0000"/>
        </w:rPr>
        <w:t xml:space="preserve"> вокзальных комплекс</w:t>
      </w:r>
      <w:r w:rsidR="00B743EC">
        <w:rPr>
          <w:color w:val="FF0000"/>
        </w:rPr>
        <w:t>ов</w:t>
      </w:r>
      <w:r w:rsidR="00180341" w:rsidRPr="001057DF">
        <w:rPr>
          <w:color w:val="FF0000"/>
        </w:rPr>
        <w:t xml:space="preserve">, </w:t>
      </w:r>
      <w:r w:rsidR="00C067F5">
        <w:rPr>
          <w:color w:val="FF0000"/>
        </w:rPr>
        <w:t>114</w:t>
      </w:r>
      <w:r w:rsidR="00B743EC">
        <w:rPr>
          <w:color w:val="FF0000"/>
        </w:rPr>
        <w:t xml:space="preserve"> единиц подвижного состава, 5</w:t>
      </w:r>
      <w:r w:rsidR="00A34FC7">
        <w:rPr>
          <w:color w:val="FF0000"/>
        </w:rPr>
        <w:t xml:space="preserve"> </w:t>
      </w:r>
      <w:r w:rsidR="00B743EC">
        <w:rPr>
          <w:color w:val="FF0000"/>
        </w:rPr>
        <w:t>пешеходных переходов через железную дорогу</w:t>
      </w:r>
      <w:r w:rsidR="00180341" w:rsidRPr="001057DF">
        <w:rPr>
          <w:color w:val="FF0000"/>
        </w:rPr>
        <w:t xml:space="preserve">, </w:t>
      </w:r>
      <w:r w:rsidR="00C067F5">
        <w:rPr>
          <w:color w:val="FF0000"/>
        </w:rPr>
        <w:t xml:space="preserve">1 посадочная платформа, 6 – пешеходных переходов, </w:t>
      </w:r>
      <w:r w:rsidR="00180341" w:rsidRPr="001057DF">
        <w:rPr>
          <w:color w:val="FF0000"/>
        </w:rPr>
        <w:t xml:space="preserve">выявлено </w:t>
      </w:r>
      <w:r w:rsidR="00C067F5">
        <w:rPr>
          <w:color w:val="FF0000"/>
        </w:rPr>
        <w:t>110</w:t>
      </w:r>
      <w:r w:rsidR="00180341" w:rsidRPr="001057DF">
        <w:rPr>
          <w:color w:val="FF0000"/>
        </w:rPr>
        <w:t xml:space="preserve"> нарушений</w:t>
      </w:r>
      <w:r w:rsidR="00305C52" w:rsidRPr="001057DF">
        <w:rPr>
          <w:color w:val="FF0000"/>
        </w:rPr>
        <w:t>)</w:t>
      </w:r>
      <w:r w:rsidR="00E36FFF" w:rsidRPr="00E36FFF">
        <w:t xml:space="preserve"> </w:t>
      </w:r>
    </w:p>
    <w:p w14:paraId="5E6BC7FE" w14:textId="77777777" w:rsidR="008C38FB" w:rsidRDefault="008C38FB" w:rsidP="00AE0C4C">
      <w:pPr>
        <w:spacing w:line="240" w:lineRule="auto"/>
        <w:ind w:left="-567" w:firstLine="709"/>
      </w:pPr>
    </w:p>
    <w:p w14:paraId="21A555E3" w14:textId="1DC0378A" w:rsidR="00B308CC" w:rsidRDefault="008C38FB" w:rsidP="00AE0C4C">
      <w:pPr>
        <w:spacing w:line="240" w:lineRule="auto"/>
        <w:ind w:left="-567" w:firstLine="709"/>
      </w:pPr>
      <w:r w:rsidRPr="008C38FB">
        <w:t xml:space="preserve">Приняли участие в </w:t>
      </w:r>
      <w:r w:rsidR="00441283">
        <w:t>31</w:t>
      </w:r>
      <w:r w:rsidRPr="008C38FB">
        <w:t xml:space="preserve"> проверках </w:t>
      </w:r>
      <w:r>
        <w:t>с органами прокуратуры в качестве специалистов</w:t>
      </w:r>
      <w:r w:rsidR="00054463">
        <w:t>,</w:t>
      </w:r>
      <w:r w:rsidRPr="008C38FB">
        <w:t xml:space="preserve"> осмотрено </w:t>
      </w:r>
      <w:r w:rsidR="00B31C2F">
        <w:t>78</w:t>
      </w:r>
      <w:r w:rsidRPr="008C38FB">
        <w:t xml:space="preserve"> предприятий</w:t>
      </w:r>
      <w:r w:rsidR="00D63F39">
        <w:t xml:space="preserve">, </w:t>
      </w:r>
      <w:r w:rsidR="00B308CC">
        <w:t xml:space="preserve">2 железнодорожных переезда, 1 вокзальный комплекс, </w:t>
      </w:r>
      <w:r w:rsidR="00F328FD">
        <w:t xml:space="preserve">выявлено </w:t>
      </w:r>
      <w:r w:rsidR="00B31C2F">
        <w:t>82</w:t>
      </w:r>
      <w:r w:rsidR="001B6D12">
        <w:t>2</w:t>
      </w:r>
      <w:r w:rsidR="004B63AF">
        <w:t xml:space="preserve"> </w:t>
      </w:r>
      <w:r w:rsidR="00D63F39">
        <w:t>нарушени</w:t>
      </w:r>
      <w:r w:rsidR="001B6D12">
        <w:t>я</w:t>
      </w:r>
      <w:r w:rsidRPr="008C38FB">
        <w:t xml:space="preserve"> (2021</w:t>
      </w:r>
      <w:r w:rsidR="00054463">
        <w:t xml:space="preserve"> г. </w:t>
      </w:r>
      <w:r w:rsidRPr="008C38FB">
        <w:t>-</w:t>
      </w:r>
      <w:r w:rsidR="00054463">
        <w:t xml:space="preserve"> </w:t>
      </w:r>
      <w:r w:rsidR="007B4B68">
        <w:t>20</w:t>
      </w:r>
      <w:r w:rsidRPr="008C38FB">
        <w:t xml:space="preserve">, предприятий </w:t>
      </w:r>
      <w:r w:rsidR="007B4B68">
        <w:t>21</w:t>
      </w:r>
      <w:r w:rsidRPr="008C38FB">
        <w:t>)</w:t>
      </w:r>
      <w:r w:rsidR="00595C13">
        <w:t>.</w:t>
      </w:r>
      <w:r w:rsidR="00B308CC" w:rsidRPr="00B308CC">
        <w:t xml:space="preserve"> </w:t>
      </w:r>
    </w:p>
    <w:p w14:paraId="67E433FD" w14:textId="007BAF54" w:rsidR="00595C13" w:rsidRPr="00B308CC" w:rsidRDefault="00B308CC" w:rsidP="00AE0C4C">
      <w:pPr>
        <w:spacing w:line="240" w:lineRule="auto"/>
        <w:ind w:left="-567" w:firstLine="709"/>
        <w:rPr>
          <w:color w:val="FF0000"/>
        </w:rPr>
      </w:pPr>
      <w:r w:rsidRPr="00B308CC">
        <w:rPr>
          <w:color w:val="FF0000"/>
        </w:rPr>
        <w:t xml:space="preserve">(Республика Дагестан – </w:t>
      </w:r>
      <w:r w:rsidR="00441283">
        <w:rPr>
          <w:color w:val="FF0000"/>
        </w:rPr>
        <w:t>14</w:t>
      </w:r>
      <w:r w:rsidRPr="00B308CC">
        <w:rPr>
          <w:color w:val="FF0000"/>
        </w:rPr>
        <w:t xml:space="preserve"> проверок, осмотрено </w:t>
      </w:r>
      <w:r w:rsidR="001F0CD0">
        <w:rPr>
          <w:color w:val="FF0000"/>
        </w:rPr>
        <w:t>25</w:t>
      </w:r>
      <w:r w:rsidRPr="00B308CC">
        <w:rPr>
          <w:color w:val="FF0000"/>
        </w:rPr>
        <w:t xml:space="preserve"> предприятий, выявлено </w:t>
      </w:r>
      <w:r w:rsidR="00423312">
        <w:rPr>
          <w:color w:val="FF0000"/>
        </w:rPr>
        <w:t>49</w:t>
      </w:r>
      <w:r w:rsidR="001F0CD0">
        <w:rPr>
          <w:color w:val="FF0000"/>
        </w:rPr>
        <w:t>6</w:t>
      </w:r>
      <w:r w:rsidRPr="00B308CC">
        <w:rPr>
          <w:color w:val="FF0000"/>
        </w:rPr>
        <w:t xml:space="preserve"> нарушени</w:t>
      </w:r>
      <w:r w:rsidR="00377EBF">
        <w:rPr>
          <w:color w:val="FF0000"/>
        </w:rPr>
        <w:t>й</w:t>
      </w:r>
      <w:r w:rsidRPr="00B308CC">
        <w:rPr>
          <w:color w:val="FF0000"/>
        </w:rPr>
        <w:t>)</w:t>
      </w:r>
    </w:p>
    <w:p w14:paraId="38AB4D26" w14:textId="77777777" w:rsidR="008C38FB" w:rsidRDefault="008C38FB" w:rsidP="00AE0C4C">
      <w:pPr>
        <w:spacing w:line="240" w:lineRule="auto"/>
        <w:ind w:left="-567" w:firstLine="709"/>
      </w:pPr>
      <w:r w:rsidRPr="008C38FB">
        <w:t xml:space="preserve"> </w:t>
      </w:r>
    </w:p>
    <w:p w14:paraId="1E5EBDB6" w14:textId="7A5809AE" w:rsidR="00CB6C4D" w:rsidRDefault="00595C13" w:rsidP="00595C13">
      <w:pPr>
        <w:spacing w:line="240" w:lineRule="auto"/>
        <w:ind w:left="-567" w:firstLine="709"/>
      </w:pPr>
      <w:r>
        <w:t xml:space="preserve">Проведено </w:t>
      </w:r>
      <w:r w:rsidR="006D2B9E">
        <w:t>249</w:t>
      </w:r>
      <w:r w:rsidR="00E87B94">
        <w:t xml:space="preserve"> консультирований</w:t>
      </w:r>
      <w:r w:rsidR="00275C7B">
        <w:t xml:space="preserve"> (2021 г. - 0). </w:t>
      </w:r>
      <w:r>
        <w:t xml:space="preserve"> </w:t>
      </w:r>
    </w:p>
    <w:p w14:paraId="1EBB7549" w14:textId="08637D97" w:rsidR="00595C13" w:rsidRDefault="00F328FD" w:rsidP="00595C13">
      <w:pPr>
        <w:spacing w:line="240" w:lineRule="auto"/>
        <w:ind w:left="-567" w:firstLine="709"/>
      </w:pPr>
      <w:r w:rsidRPr="00CB6C4D">
        <w:rPr>
          <w:color w:val="FF0000"/>
        </w:rPr>
        <w:t>(</w:t>
      </w:r>
      <w:r w:rsidR="00C8046F" w:rsidRPr="00CB6C4D">
        <w:rPr>
          <w:color w:val="FF0000"/>
        </w:rPr>
        <w:t xml:space="preserve">по </w:t>
      </w:r>
      <w:r w:rsidR="00275C7B" w:rsidRPr="00CB6C4D">
        <w:rPr>
          <w:color w:val="FF0000"/>
        </w:rPr>
        <w:t>Республике Дагестан</w:t>
      </w:r>
      <w:r w:rsidR="00C8046F" w:rsidRPr="00CB6C4D">
        <w:rPr>
          <w:color w:val="FF0000"/>
        </w:rPr>
        <w:t xml:space="preserve"> </w:t>
      </w:r>
      <w:r w:rsidR="006D2B9E">
        <w:rPr>
          <w:color w:val="FF0000"/>
        </w:rPr>
        <w:t>5</w:t>
      </w:r>
      <w:r w:rsidR="00CB6C4D">
        <w:rPr>
          <w:color w:val="FF0000"/>
        </w:rPr>
        <w:t>9)</w:t>
      </w:r>
    </w:p>
    <w:p w14:paraId="188F3A21" w14:textId="1BF2E959" w:rsidR="00595C13" w:rsidRDefault="00275C7B" w:rsidP="00595C13">
      <w:pPr>
        <w:spacing w:line="240" w:lineRule="auto"/>
        <w:ind w:left="-567" w:firstLine="709"/>
      </w:pPr>
      <w:r>
        <w:t xml:space="preserve"> </w:t>
      </w:r>
    </w:p>
    <w:p w14:paraId="00CB18E3" w14:textId="498A5AAD" w:rsidR="00E87B94" w:rsidRDefault="00595C13" w:rsidP="00595C13">
      <w:pPr>
        <w:spacing w:line="240" w:lineRule="auto"/>
        <w:ind w:left="-567" w:firstLine="709"/>
      </w:pPr>
      <w:r>
        <w:t xml:space="preserve">Проведено </w:t>
      </w:r>
      <w:r w:rsidR="006D2B9E">
        <w:t>21</w:t>
      </w:r>
      <w:r>
        <w:t xml:space="preserve"> профилактически</w:t>
      </w:r>
      <w:r w:rsidR="006D2B9E">
        <w:t>й визит</w:t>
      </w:r>
      <w:r w:rsidR="00E87B94">
        <w:t xml:space="preserve"> (2021 г. - 0)</w:t>
      </w:r>
      <w:r>
        <w:t xml:space="preserve"> </w:t>
      </w:r>
    </w:p>
    <w:p w14:paraId="49B5B7D7" w14:textId="1ABE87C8" w:rsidR="00595C13" w:rsidRPr="00E87B94" w:rsidRDefault="00B41B5A" w:rsidP="00595C13">
      <w:pPr>
        <w:spacing w:line="240" w:lineRule="auto"/>
        <w:ind w:left="-567" w:firstLine="709"/>
        <w:rPr>
          <w:color w:val="FF0000"/>
        </w:rPr>
      </w:pPr>
      <w:r w:rsidRPr="00E87B94">
        <w:rPr>
          <w:color w:val="FF0000"/>
        </w:rPr>
        <w:lastRenderedPageBreak/>
        <w:t>(</w:t>
      </w:r>
      <w:r w:rsidR="00641A79" w:rsidRPr="00E87B94">
        <w:rPr>
          <w:color w:val="FF0000"/>
        </w:rPr>
        <w:t xml:space="preserve">по </w:t>
      </w:r>
      <w:r w:rsidR="00E87B94" w:rsidRPr="00E87B94">
        <w:rPr>
          <w:color w:val="FF0000"/>
        </w:rPr>
        <w:t>Республике Дагестан</w:t>
      </w:r>
      <w:r w:rsidR="00641A79" w:rsidRPr="00E87B94">
        <w:rPr>
          <w:color w:val="FF0000"/>
        </w:rPr>
        <w:t xml:space="preserve"> </w:t>
      </w:r>
      <w:r w:rsidR="007F182E">
        <w:rPr>
          <w:color w:val="FF0000"/>
        </w:rPr>
        <w:t xml:space="preserve">проведено </w:t>
      </w:r>
      <w:r w:rsidR="00F9652E">
        <w:rPr>
          <w:color w:val="FF0000"/>
        </w:rPr>
        <w:t>6</w:t>
      </w:r>
      <w:r w:rsidR="007F182E">
        <w:rPr>
          <w:color w:val="FF0000"/>
        </w:rPr>
        <w:t xml:space="preserve"> </w:t>
      </w:r>
      <w:r w:rsidR="00641A79" w:rsidRPr="00E87B94">
        <w:rPr>
          <w:color w:val="FF0000"/>
        </w:rPr>
        <w:t>профила</w:t>
      </w:r>
      <w:r w:rsidR="007F182E">
        <w:rPr>
          <w:color w:val="FF0000"/>
        </w:rPr>
        <w:t>ктических визитов</w:t>
      </w:r>
      <w:r w:rsidR="00641A79" w:rsidRPr="00E87B94">
        <w:rPr>
          <w:color w:val="FF0000"/>
        </w:rPr>
        <w:t>)</w:t>
      </w:r>
      <w:r w:rsidR="00595C13" w:rsidRPr="00E87B94">
        <w:rPr>
          <w:color w:val="FF0000"/>
        </w:rPr>
        <w:t>.</w:t>
      </w:r>
    </w:p>
    <w:p w14:paraId="5B5A8141" w14:textId="77777777" w:rsidR="00595C13" w:rsidRDefault="00595C13" w:rsidP="00595C13">
      <w:pPr>
        <w:spacing w:line="240" w:lineRule="auto"/>
        <w:ind w:left="-567" w:firstLine="709"/>
      </w:pPr>
      <w:r>
        <w:t xml:space="preserve"> </w:t>
      </w:r>
    </w:p>
    <w:p w14:paraId="0F1CBBB5" w14:textId="3A989BD8" w:rsidR="00977E71" w:rsidRDefault="00595C13" w:rsidP="00595C13">
      <w:pPr>
        <w:spacing w:line="240" w:lineRule="auto"/>
        <w:ind w:left="-567" w:firstLine="709"/>
      </w:pPr>
      <w:r>
        <w:t xml:space="preserve">Объявлено </w:t>
      </w:r>
      <w:r w:rsidR="00DE7555">
        <w:t>95</w:t>
      </w:r>
      <w:r>
        <w:t xml:space="preserve"> предостережений </w:t>
      </w:r>
      <w:r w:rsidR="00717A4E">
        <w:t xml:space="preserve">(2021 г. - </w:t>
      </w:r>
      <w:r w:rsidR="00D108D1">
        <w:t>6</w:t>
      </w:r>
      <w:r w:rsidR="00717A4E">
        <w:t>)</w:t>
      </w:r>
      <w:r w:rsidR="009E2E55">
        <w:t xml:space="preserve">, из них: </w:t>
      </w:r>
      <w:r w:rsidR="00DE7555">
        <w:t>62</w:t>
      </w:r>
      <w:r w:rsidR="00E214E1">
        <w:t xml:space="preserve"> по выездным обследованиям, </w:t>
      </w:r>
      <w:r w:rsidR="00DE7555">
        <w:t>13</w:t>
      </w:r>
      <w:r w:rsidR="00E214E1">
        <w:t xml:space="preserve"> по полученной информации, </w:t>
      </w:r>
      <w:r w:rsidR="00DE7555">
        <w:t>2</w:t>
      </w:r>
      <w:r w:rsidR="00E214E1">
        <w:t xml:space="preserve"> по искусственным сооружениям, 9 по железнодорожным переездам, </w:t>
      </w:r>
      <w:r w:rsidR="00DE7555">
        <w:t>9</w:t>
      </w:r>
      <w:r w:rsidR="00E214E1">
        <w:t xml:space="preserve"> по наблюдению за соблюдением обязательных требований.</w:t>
      </w:r>
    </w:p>
    <w:p w14:paraId="3A1D85C3" w14:textId="47BDBC8E" w:rsidR="00595C13" w:rsidRPr="00977E71" w:rsidRDefault="00810D1F" w:rsidP="00595C13">
      <w:pPr>
        <w:spacing w:line="240" w:lineRule="auto"/>
        <w:ind w:left="-567" w:firstLine="709"/>
        <w:rPr>
          <w:color w:val="FF0000"/>
        </w:rPr>
      </w:pPr>
      <w:r w:rsidRPr="00977E71">
        <w:rPr>
          <w:color w:val="FF0000"/>
        </w:rPr>
        <w:t xml:space="preserve">(по </w:t>
      </w:r>
      <w:r w:rsidR="00717A4E" w:rsidRPr="00977E71">
        <w:rPr>
          <w:color w:val="FF0000"/>
        </w:rPr>
        <w:t>Республике Дагестан</w:t>
      </w:r>
      <w:r w:rsidRPr="00977E71">
        <w:rPr>
          <w:color w:val="FF0000"/>
        </w:rPr>
        <w:t xml:space="preserve"> </w:t>
      </w:r>
      <w:r w:rsidR="00E214E1">
        <w:rPr>
          <w:color w:val="FF0000"/>
        </w:rPr>
        <w:t xml:space="preserve">объявлено </w:t>
      </w:r>
      <w:r w:rsidR="00391570">
        <w:rPr>
          <w:color w:val="FF0000"/>
        </w:rPr>
        <w:t>27</w:t>
      </w:r>
      <w:r w:rsidR="00E214E1">
        <w:rPr>
          <w:color w:val="FF0000"/>
        </w:rPr>
        <w:t xml:space="preserve"> предостережений</w:t>
      </w:r>
      <w:r w:rsidR="006920CD" w:rsidRPr="00977E71">
        <w:rPr>
          <w:color w:val="FF0000"/>
        </w:rPr>
        <w:t>)</w:t>
      </w:r>
    </w:p>
    <w:p w14:paraId="474F0B41" w14:textId="77777777" w:rsidR="00595C13" w:rsidRDefault="00595C13" w:rsidP="00595C13">
      <w:pPr>
        <w:spacing w:line="240" w:lineRule="auto"/>
        <w:ind w:left="-567" w:firstLine="709"/>
      </w:pPr>
    </w:p>
    <w:p w14:paraId="3E6F9029" w14:textId="4D8695E7" w:rsidR="00595C13" w:rsidRDefault="00595C13" w:rsidP="00595C13">
      <w:pPr>
        <w:spacing w:line="240" w:lineRule="auto"/>
        <w:ind w:left="-567" w:firstLine="709"/>
      </w:pPr>
      <w:r>
        <w:t xml:space="preserve">Вынесено 1 представление: ОАО «РЖД» по событию </w:t>
      </w:r>
      <w:r w:rsidR="00054463">
        <w:t xml:space="preserve">- </w:t>
      </w:r>
      <w:r>
        <w:t xml:space="preserve">отцепка вагона в пути следования на ст. </w:t>
      </w:r>
      <w:proofErr w:type="spellStart"/>
      <w:r>
        <w:t>Ищерская</w:t>
      </w:r>
      <w:proofErr w:type="spellEnd"/>
      <w:r>
        <w:t xml:space="preserve"> Грозненского района (2021</w:t>
      </w:r>
      <w:r w:rsidR="00054463">
        <w:t xml:space="preserve"> г. </w:t>
      </w:r>
      <w:r>
        <w:t>-</w:t>
      </w:r>
      <w:r w:rsidR="00054463">
        <w:t xml:space="preserve"> </w:t>
      </w:r>
      <w:r w:rsidR="00D108D1">
        <w:t>13</w:t>
      </w:r>
      <w:r>
        <w:t>).</w:t>
      </w:r>
    </w:p>
    <w:p w14:paraId="58FA3CAD" w14:textId="77777777" w:rsidR="00AE0C4C" w:rsidRDefault="00AE0C4C" w:rsidP="00AE0C4C">
      <w:pPr>
        <w:spacing w:line="240" w:lineRule="auto"/>
        <w:ind w:left="-567" w:firstLine="709"/>
      </w:pPr>
    </w:p>
    <w:p w14:paraId="12F69324" w14:textId="3127630C" w:rsidR="00AE0C4C" w:rsidRDefault="00AE0C4C" w:rsidP="00AE0C4C">
      <w:pPr>
        <w:spacing w:line="240" w:lineRule="auto"/>
        <w:ind w:left="-567" w:firstLine="709"/>
      </w:pPr>
      <w:r>
        <w:t xml:space="preserve">За </w:t>
      </w:r>
      <w:r w:rsidR="00DB2547">
        <w:t xml:space="preserve">8 </w:t>
      </w:r>
      <w:proofErr w:type="gramStart"/>
      <w:r w:rsidR="00DB2547">
        <w:t xml:space="preserve">месяцев </w:t>
      </w:r>
      <w:r>
        <w:t xml:space="preserve"> 202</w:t>
      </w:r>
      <w:r w:rsidR="008C38FB">
        <w:t>2</w:t>
      </w:r>
      <w:proofErr w:type="gramEnd"/>
      <w:r>
        <w:t xml:space="preserve"> года на территории, подконтрольной МТУ Ространснадзора по СКФО, по результатам плановых и вне</w:t>
      </w:r>
      <w:r w:rsidR="00B761C6">
        <w:t>плановых проверок было выявлено</w:t>
      </w:r>
      <w:r w:rsidR="00054463">
        <w:t xml:space="preserve"> </w:t>
      </w:r>
      <w:r w:rsidR="008C38FB">
        <w:t>0</w:t>
      </w:r>
      <w:r>
        <w:t xml:space="preserve"> нарушений (в 202</w:t>
      </w:r>
      <w:r w:rsidR="008C38FB">
        <w:t>1</w:t>
      </w:r>
      <w:r>
        <w:t xml:space="preserve"> г.</w:t>
      </w:r>
      <w:r w:rsidR="00054463">
        <w:t xml:space="preserve"> </w:t>
      </w:r>
      <w:r>
        <w:t xml:space="preserve">- </w:t>
      </w:r>
      <w:r w:rsidR="001E3003">
        <w:t>350</w:t>
      </w:r>
      <w:r w:rsidR="008C38FB">
        <w:t>).</w:t>
      </w:r>
      <w:r>
        <w:t xml:space="preserve"> </w:t>
      </w:r>
    </w:p>
    <w:p w14:paraId="18777AD6" w14:textId="55B2E6BB" w:rsidR="00AE0C4C" w:rsidRDefault="00AE0C4C" w:rsidP="00AE0C4C">
      <w:pPr>
        <w:spacing w:line="240" w:lineRule="auto"/>
        <w:ind w:left="-567" w:firstLine="709"/>
      </w:pPr>
      <w:r>
        <w:t xml:space="preserve">Выдано </w:t>
      </w:r>
      <w:r w:rsidR="008C38FB">
        <w:t>0</w:t>
      </w:r>
      <w:r>
        <w:t xml:space="preserve"> предписаний (2020</w:t>
      </w:r>
      <w:r w:rsidR="00054463">
        <w:t xml:space="preserve"> г.</w:t>
      </w:r>
      <w:r>
        <w:t xml:space="preserve"> – </w:t>
      </w:r>
      <w:r w:rsidR="001E3003">
        <w:t>44</w:t>
      </w:r>
      <w:r>
        <w:t>).</w:t>
      </w:r>
    </w:p>
    <w:p w14:paraId="26A233AB" w14:textId="79E92B58" w:rsidR="008E2546" w:rsidRDefault="008E2546" w:rsidP="00AE0C4C">
      <w:pPr>
        <w:spacing w:line="240" w:lineRule="auto"/>
        <w:ind w:left="-567" w:firstLine="709"/>
      </w:pPr>
      <w:r>
        <w:t xml:space="preserve">За </w:t>
      </w:r>
      <w:r w:rsidR="00DB2547">
        <w:t>8 месяцев</w:t>
      </w:r>
      <w:r>
        <w:t xml:space="preserve"> </w:t>
      </w:r>
      <w:r w:rsidR="00AE0C4C">
        <w:t>202</w:t>
      </w:r>
      <w:r w:rsidR="008C38FB">
        <w:t>2</w:t>
      </w:r>
      <w:r w:rsidR="00054463">
        <w:t xml:space="preserve"> </w:t>
      </w:r>
      <w:r w:rsidR="00AE0C4C">
        <w:t xml:space="preserve">г. должностными лицами было возбуждено </w:t>
      </w:r>
      <w:r w:rsidR="00076872">
        <w:t>1</w:t>
      </w:r>
      <w:r w:rsidR="006601C5">
        <w:t>7</w:t>
      </w:r>
      <w:r w:rsidR="00AE0C4C">
        <w:t xml:space="preserve"> </w:t>
      </w:r>
      <w:r w:rsidR="00086B4B">
        <w:t>дел</w:t>
      </w:r>
      <w:r w:rsidR="00AE0C4C">
        <w:t xml:space="preserve"> </w:t>
      </w:r>
      <w:r>
        <w:t>(</w:t>
      </w:r>
      <w:r w:rsidR="00F0097B">
        <w:t>2021 -</w:t>
      </w:r>
      <w:r>
        <w:t xml:space="preserve"> </w:t>
      </w:r>
      <w:r w:rsidR="001E3003">
        <w:rPr>
          <w:color w:val="auto"/>
        </w:rPr>
        <w:t>138</w:t>
      </w:r>
      <w:r>
        <w:t xml:space="preserve">) об административных правонарушениях </w:t>
      </w:r>
    </w:p>
    <w:p w14:paraId="3AB02468" w14:textId="63D5BEAF" w:rsidR="00AE0C4C" w:rsidRDefault="004A6E3B" w:rsidP="00AE0C4C">
      <w:pPr>
        <w:spacing w:line="240" w:lineRule="auto"/>
        <w:ind w:left="-567" w:firstLine="709"/>
      </w:pPr>
      <w:r w:rsidRPr="008E2546">
        <w:rPr>
          <w:color w:val="FF0000"/>
        </w:rPr>
        <w:t xml:space="preserve">(по </w:t>
      </w:r>
      <w:r w:rsidR="008E2546" w:rsidRPr="008E2546">
        <w:rPr>
          <w:color w:val="FF0000"/>
        </w:rPr>
        <w:t xml:space="preserve">Республике Дагестан </w:t>
      </w:r>
      <w:r w:rsidRPr="008E2546">
        <w:rPr>
          <w:color w:val="FF0000"/>
        </w:rPr>
        <w:t>2)</w:t>
      </w:r>
    </w:p>
    <w:p w14:paraId="44626794" w14:textId="67D12E88" w:rsidR="004A6E3B" w:rsidRDefault="00086B4B" w:rsidP="00AE0C4C">
      <w:pPr>
        <w:spacing w:line="240" w:lineRule="auto"/>
        <w:ind w:left="-567" w:firstLine="709"/>
      </w:pPr>
      <w:r>
        <w:t>из них 1</w:t>
      </w:r>
      <w:r w:rsidR="00F0097B">
        <w:t>2</w:t>
      </w:r>
      <w:r>
        <w:t xml:space="preserve"> </w:t>
      </w:r>
      <w:r w:rsidR="006D2F29">
        <w:t>(2021</w:t>
      </w:r>
      <w:r w:rsidR="00054463">
        <w:t xml:space="preserve"> г. </w:t>
      </w:r>
      <w:r w:rsidR="00595C13">
        <w:t>-</w:t>
      </w:r>
      <w:r w:rsidR="00054463">
        <w:t xml:space="preserve"> </w:t>
      </w:r>
      <w:r w:rsidR="001E3003">
        <w:t>91</w:t>
      </w:r>
      <w:r w:rsidR="00595C13">
        <w:t>) протоколов</w:t>
      </w:r>
      <w:r>
        <w:t xml:space="preserve"> составлено сотрудниками ОГЖДН</w:t>
      </w:r>
      <w:r w:rsidR="000278F6">
        <w:t xml:space="preserve"> по статьям прямого действия</w:t>
      </w:r>
      <w:r w:rsidR="00AD5ADE">
        <w:t xml:space="preserve">, </w:t>
      </w:r>
      <w:r w:rsidR="006601C5">
        <w:t>5</w:t>
      </w:r>
      <w:r w:rsidR="006D2F29">
        <w:t xml:space="preserve"> (2021</w:t>
      </w:r>
      <w:r w:rsidR="00054463">
        <w:t xml:space="preserve"> г. </w:t>
      </w:r>
      <w:r w:rsidR="006D2F29">
        <w:t>-</w:t>
      </w:r>
      <w:r w:rsidR="00054463">
        <w:t xml:space="preserve"> </w:t>
      </w:r>
      <w:r w:rsidR="001E3003">
        <w:t>47</w:t>
      </w:r>
      <w:r w:rsidR="006D2F29">
        <w:t>)</w:t>
      </w:r>
      <w:r w:rsidR="00AD5ADE">
        <w:t xml:space="preserve"> направлены в Мировые суды</w:t>
      </w:r>
      <w:r w:rsidR="004A6E3B">
        <w:t>.</w:t>
      </w:r>
    </w:p>
    <w:p w14:paraId="33847BD0" w14:textId="53253C2D" w:rsidR="00217C0C" w:rsidRDefault="00217C0C" w:rsidP="00AE0C4C">
      <w:pPr>
        <w:spacing w:line="240" w:lineRule="auto"/>
        <w:ind w:left="-567" w:firstLine="709"/>
      </w:pPr>
      <w:r w:rsidRPr="00217C0C">
        <w:rPr>
          <w:color w:val="FF0000"/>
        </w:rPr>
        <w:t>(по Республике Дагестан</w:t>
      </w:r>
      <w:r>
        <w:rPr>
          <w:color w:val="FF0000"/>
        </w:rPr>
        <w:t xml:space="preserve"> 10 административных дел по статьям прямого действия, 3 административных дела направлены в Мировой суд</w:t>
      </w:r>
      <w:r w:rsidRPr="00217C0C">
        <w:rPr>
          <w:color w:val="FF0000"/>
        </w:rPr>
        <w:t>)</w:t>
      </w:r>
    </w:p>
    <w:p w14:paraId="12717A42" w14:textId="3C337A49" w:rsidR="00086B4B" w:rsidRDefault="00086B4B" w:rsidP="00AE0C4C">
      <w:pPr>
        <w:spacing w:line="240" w:lineRule="auto"/>
        <w:ind w:left="-567" w:firstLine="709"/>
      </w:pPr>
      <w:r>
        <w:t xml:space="preserve"> </w:t>
      </w:r>
      <w:r w:rsidR="006601C5">
        <w:t>9</w:t>
      </w:r>
      <w:r w:rsidR="00217C0C">
        <w:t>8</w:t>
      </w:r>
      <w:r>
        <w:t xml:space="preserve"> </w:t>
      </w:r>
      <w:r w:rsidR="004A6E3B">
        <w:t xml:space="preserve">административных дела </w:t>
      </w:r>
      <w:r w:rsidR="006D2F29">
        <w:t>(2021</w:t>
      </w:r>
      <w:r w:rsidR="00054463">
        <w:t xml:space="preserve"> г. </w:t>
      </w:r>
      <w:r w:rsidR="00224BAF">
        <w:t>-</w:t>
      </w:r>
      <w:r w:rsidR="00054463">
        <w:t xml:space="preserve"> </w:t>
      </w:r>
      <w:r w:rsidR="001E3003">
        <w:t>61</w:t>
      </w:r>
      <w:r w:rsidR="00224BAF">
        <w:t xml:space="preserve">) </w:t>
      </w:r>
      <w:r w:rsidR="004A6E3B">
        <w:t>возбуждены</w:t>
      </w:r>
      <w:r>
        <w:t xml:space="preserve"> уполномоченными органами власти </w:t>
      </w:r>
      <w:r w:rsidR="00177C1E">
        <w:t xml:space="preserve">(транспортными прокуратурами, МВД, ФСБ) </w:t>
      </w:r>
      <w:r>
        <w:t xml:space="preserve">и переданы по подведомственности в </w:t>
      </w:r>
      <w:proofErr w:type="spellStart"/>
      <w:r>
        <w:t>Ространснадзор</w:t>
      </w:r>
      <w:proofErr w:type="spellEnd"/>
      <w:r w:rsidR="00902B98">
        <w:t>.</w:t>
      </w:r>
    </w:p>
    <w:p w14:paraId="59A0C424" w14:textId="6C78FB4D" w:rsidR="00217C0C" w:rsidRPr="00822BEB" w:rsidRDefault="00217C0C" w:rsidP="00AE0C4C">
      <w:pPr>
        <w:spacing w:line="240" w:lineRule="auto"/>
        <w:ind w:left="-567" w:firstLine="709"/>
        <w:rPr>
          <w:color w:val="FF0000"/>
        </w:rPr>
      </w:pPr>
      <w:r w:rsidRPr="00822BEB">
        <w:rPr>
          <w:color w:val="FF0000"/>
        </w:rPr>
        <w:t xml:space="preserve">(по Республике Дагестан </w:t>
      </w:r>
      <w:r w:rsidR="00822BEB" w:rsidRPr="00822BEB">
        <w:rPr>
          <w:color w:val="FF0000"/>
        </w:rPr>
        <w:t>3</w:t>
      </w:r>
      <w:r w:rsidR="006601C5">
        <w:rPr>
          <w:color w:val="FF0000"/>
        </w:rPr>
        <w:t>9</w:t>
      </w:r>
      <w:r w:rsidR="00822BEB" w:rsidRPr="00822BEB">
        <w:rPr>
          <w:color w:val="FF0000"/>
        </w:rPr>
        <w:t xml:space="preserve"> административных дела возбуждены уполномоченными органами власти (транспортными прокуратурами, МВД, ФСБ) и переданы по подведомственности в </w:t>
      </w:r>
      <w:proofErr w:type="spellStart"/>
      <w:r w:rsidR="00822BEB" w:rsidRPr="00822BEB">
        <w:rPr>
          <w:color w:val="FF0000"/>
        </w:rPr>
        <w:t>Ространснадзор</w:t>
      </w:r>
      <w:proofErr w:type="spellEnd"/>
      <w:r w:rsidR="00822BEB" w:rsidRPr="00822BEB">
        <w:rPr>
          <w:color w:val="FF0000"/>
        </w:rPr>
        <w:t>)</w:t>
      </w:r>
    </w:p>
    <w:p w14:paraId="3502DC5C" w14:textId="37A25055" w:rsidR="00AE0C4C" w:rsidRDefault="00AE0C4C" w:rsidP="00054463">
      <w:pPr>
        <w:spacing w:line="240" w:lineRule="auto"/>
        <w:ind w:left="-567" w:firstLine="709"/>
      </w:pPr>
      <w:r>
        <w:t xml:space="preserve">По результатам рассмотрения дел об административных правонарушениях вынесено </w:t>
      </w:r>
      <w:r w:rsidR="00CD3CD6">
        <w:t>1</w:t>
      </w:r>
      <w:r w:rsidR="006601C5">
        <w:t>16</w:t>
      </w:r>
      <w:r>
        <w:t xml:space="preserve"> постановлени</w:t>
      </w:r>
      <w:r w:rsidR="00902B98">
        <w:t>й</w:t>
      </w:r>
      <w:r w:rsidR="00E42AC1">
        <w:t xml:space="preserve"> </w:t>
      </w:r>
      <w:r>
        <w:t>(202</w:t>
      </w:r>
      <w:r w:rsidR="00902B98">
        <w:t>1</w:t>
      </w:r>
      <w:r w:rsidR="00054463">
        <w:t xml:space="preserve"> г.</w:t>
      </w:r>
      <w:r>
        <w:t xml:space="preserve"> – </w:t>
      </w:r>
      <w:r w:rsidR="00CD3CD6">
        <w:t>1</w:t>
      </w:r>
      <w:r w:rsidR="001E3003">
        <w:t>24</w:t>
      </w:r>
      <w:r>
        <w:t xml:space="preserve">) общая сумма наложенных штрафов составила </w:t>
      </w:r>
      <w:r w:rsidR="006601C5">
        <w:t>163,0</w:t>
      </w:r>
      <w:r>
        <w:t xml:space="preserve"> тыс. руб. </w:t>
      </w:r>
      <w:r w:rsidR="00E42AC1">
        <w:t xml:space="preserve"> </w:t>
      </w:r>
      <w:r>
        <w:t xml:space="preserve">(АППГ – </w:t>
      </w:r>
      <w:r w:rsidR="001E3003">
        <w:t>233,0</w:t>
      </w:r>
      <w:r>
        <w:t>)</w:t>
      </w:r>
      <w:r w:rsidR="00054463">
        <w:t>.</w:t>
      </w:r>
      <w:r>
        <w:t xml:space="preserve"> Сумма взысканных штрафов составила </w:t>
      </w:r>
      <w:r w:rsidR="00054463">
        <w:t xml:space="preserve">    </w:t>
      </w:r>
      <w:r w:rsidR="006601C5">
        <w:t>216,0</w:t>
      </w:r>
      <w:r>
        <w:t xml:space="preserve"> тыс. руб. (АППГ – </w:t>
      </w:r>
      <w:r w:rsidR="001E3003">
        <w:t>19</w:t>
      </w:r>
      <w:bookmarkStart w:id="1" w:name="_GoBack"/>
      <w:bookmarkEnd w:id="1"/>
      <w:r w:rsidR="00CD3CD6">
        <w:t>0,5</w:t>
      </w:r>
      <w:r>
        <w:t>).</w:t>
      </w:r>
    </w:p>
    <w:p w14:paraId="42C8D87E" w14:textId="0ACEB4C3" w:rsidR="004A5421" w:rsidRPr="004A5421" w:rsidRDefault="004A5421" w:rsidP="00054463">
      <w:pPr>
        <w:spacing w:line="240" w:lineRule="auto"/>
        <w:ind w:left="-567" w:firstLine="709"/>
        <w:rPr>
          <w:color w:val="FF0000"/>
        </w:rPr>
      </w:pPr>
      <w:r w:rsidRPr="004A5421">
        <w:rPr>
          <w:color w:val="FF0000"/>
        </w:rPr>
        <w:t>(по Республике Дагестан</w:t>
      </w:r>
      <w:r w:rsidR="008E77D3">
        <w:rPr>
          <w:color w:val="FF0000"/>
        </w:rPr>
        <w:t xml:space="preserve"> вынесено 4</w:t>
      </w:r>
      <w:r w:rsidR="00420F1E">
        <w:rPr>
          <w:color w:val="FF0000"/>
        </w:rPr>
        <w:t>4</w:t>
      </w:r>
      <w:r w:rsidR="008E77D3">
        <w:rPr>
          <w:color w:val="FF0000"/>
        </w:rPr>
        <w:t xml:space="preserve"> постановления, общая сумма наложенных штрафов составила</w:t>
      </w:r>
      <w:r w:rsidR="00CC4BC3">
        <w:rPr>
          <w:color w:val="FF0000"/>
        </w:rPr>
        <w:t xml:space="preserve"> </w:t>
      </w:r>
      <w:r w:rsidR="00420F1E">
        <w:rPr>
          <w:color w:val="FF0000"/>
        </w:rPr>
        <w:t>74</w:t>
      </w:r>
      <w:r w:rsidR="008E77D3">
        <w:rPr>
          <w:color w:val="FF0000"/>
        </w:rPr>
        <w:t xml:space="preserve"> </w:t>
      </w:r>
      <w:proofErr w:type="spellStart"/>
      <w:r w:rsidR="008E77D3">
        <w:rPr>
          <w:color w:val="FF0000"/>
        </w:rPr>
        <w:t>тыс.руб</w:t>
      </w:r>
      <w:proofErr w:type="spellEnd"/>
      <w:r w:rsidR="008E77D3">
        <w:rPr>
          <w:color w:val="FF0000"/>
        </w:rPr>
        <w:t xml:space="preserve">., сумма взысканных составила </w:t>
      </w:r>
      <w:r w:rsidR="00420F1E">
        <w:rPr>
          <w:color w:val="FF0000"/>
        </w:rPr>
        <w:t>110</w:t>
      </w:r>
      <w:r w:rsidR="008E77D3">
        <w:rPr>
          <w:color w:val="FF0000"/>
        </w:rPr>
        <w:t xml:space="preserve"> </w:t>
      </w:r>
      <w:proofErr w:type="spellStart"/>
      <w:r w:rsidR="008E77D3">
        <w:rPr>
          <w:color w:val="FF0000"/>
        </w:rPr>
        <w:t>тыс.руб</w:t>
      </w:r>
      <w:proofErr w:type="spellEnd"/>
      <w:r w:rsidR="008E77D3">
        <w:rPr>
          <w:color w:val="FF0000"/>
        </w:rPr>
        <w:t>.</w:t>
      </w:r>
      <w:r w:rsidRPr="004A5421">
        <w:rPr>
          <w:color w:val="FF0000"/>
        </w:rPr>
        <w:t>)</w:t>
      </w:r>
    </w:p>
    <w:p w14:paraId="480D7FD1" w14:textId="66207745" w:rsidR="00054463" w:rsidRPr="00054463" w:rsidRDefault="00AE0C4C" w:rsidP="00054463">
      <w:pPr>
        <w:spacing w:line="240" w:lineRule="auto"/>
        <w:ind w:left="-567" w:firstLine="709"/>
        <w:jc w:val="left"/>
        <w:rPr>
          <w:u w:val="single"/>
        </w:rPr>
      </w:pPr>
      <w:r w:rsidRPr="00054463">
        <w:rPr>
          <w:u w:val="single"/>
        </w:rPr>
        <w:t>Основными причинами допущенных нарушений послужили:</w:t>
      </w:r>
    </w:p>
    <w:p w14:paraId="483EE7E6" w14:textId="77777777" w:rsidR="00AE0C4C" w:rsidRDefault="00AE0C4C" w:rsidP="00AE0C4C">
      <w:pPr>
        <w:spacing w:line="240" w:lineRule="auto"/>
        <w:ind w:left="-567" w:firstLine="709"/>
      </w:pPr>
      <w:r>
        <w:t></w:t>
      </w:r>
      <w:r>
        <w:tab/>
        <w:t>отсутствие систематического надзора за комплексом сооружений пути и путевых устройств и не содержание их в состоянии, гарантирующем безопасное и бесперебойное движение;</w:t>
      </w:r>
    </w:p>
    <w:p w14:paraId="30533F78" w14:textId="77777777" w:rsidR="00AE0C4C" w:rsidRDefault="00AE0C4C" w:rsidP="00AE0C4C">
      <w:pPr>
        <w:spacing w:line="240" w:lineRule="auto"/>
        <w:ind w:left="-567" w:firstLine="709"/>
      </w:pPr>
      <w:r>
        <w:t></w:t>
      </w:r>
      <w:r>
        <w:tab/>
        <w:t>несвоевременное или в неполном объеме прохождение планово-предупредительных видов ремонта, техническое обслуживание тягового подвижного состава;</w:t>
      </w:r>
    </w:p>
    <w:p w14:paraId="04B69B11" w14:textId="77777777" w:rsidR="00AE0C4C" w:rsidRDefault="00AE0C4C" w:rsidP="00AE0C4C">
      <w:pPr>
        <w:spacing w:line="240" w:lineRule="auto"/>
        <w:ind w:left="-567" w:firstLine="709"/>
      </w:pPr>
      <w:r>
        <w:t></w:t>
      </w:r>
      <w:r>
        <w:tab/>
        <w:t>содержание технических средств и устройств (путевого хозяйства);</w:t>
      </w:r>
    </w:p>
    <w:p w14:paraId="6C677EB0" w14:textId="77777777" w:rsidR="00AE0C4C" w:rsidRDefault="00AE0C4C" w:rsidP="00AE0C4C">
      <w:pPr>
        <w:spacing w:line="240" w:lineRule="auto"/>
        <w:ind w:left="-567" w:firstLine="709"/>
      </w:pPr>
      <w:r>
        <w:t></w:t>
      </w:r>
      <w:r>
        <w:tab/>
        <w:t>содержание локомотивного и вагонного хозяйств предприятий;</w:t>
      </w:r>
    </w:p>
    <w:p w14:paraId="597429E3" w14:textId="77777777" w:rsidR="00AE0C4C" w:rsidRDefault="00AE0C4C" w:rsidP="00AE0C4C">
      <w:pPr>
        <w:spacing w:line="240" w:lineRule="auto"/>
        <w:ind w:left="-567" w:firstLine="709"/>
      </w:pPr>
      <w:r>
        <w:t></w:t>
      </w:r>
      <w:r>
        <w:tab/>
        <w:t>в части ведения технической документации;</w:t>
      </w:r>
    </w:p>
    <w:p w14:paraId="5877BE5C" w14:textId="77777777" w:rsidR="00AE0C4C" w:rsidRDefault="00AE0C4C" w:rsidP="00AE0C4C">
      <w:pPr>
        <w:spacing w:line="240" w:lineRule="auto"/>
        <w:ind w:left="-567" w:firstLine="709"/>
      </w:pPr>
      <w:r>
        <w:lastRenderedPageBreak/>
        <w:t></w:t>
      </w:r>
      <w:r>
        <w:tab/>
        <w:t>в содержании инвентаря строгого учета;</w:t>
      </w:r>
    </w:p>
    <w:p w14:paraId="04CEA18C" w14:textId="77777777" w:rsidR="00AE0C4C" w:rsidRDefault="00AE0C4C" w:rsidP="00AE0C4C">
      <w:pPr>
        <w:spacing w:line="240" w:lineRule="auto"/>
        <w:ind w:left="-567" w:firstLine="709"/>
      </w:pPr>
      <w:r>
        <w:t></w:t>
      </w:r>
      <w:r>
        <w:tab/>
        <w:t xml:space="preserve">исполнения лицензионных требований; </w:t>
      </w:r>
    </w:p>
    <w:p w14:paraId="06182E56" w14:textId="77777777" w:rsidR="00AE0C4C" w:rsidRDefault="00AE0C4C" w:rsidP="00AE0C4C">
      <w:pPr>
        <w:spacing w:line="240" w:lineRule="auto"/>
        <w:ind w:left="-567" w:firstLine="709"/>
      </w:pPr>
      <w:r>
        <w:t></w:t>
      </w:r>
      <w:r>
        <w:tab/>
        <w:t>пожарной безопасности.</w:t>
      </w:r>
    </w:p>
    <w:p w14:paraId="68B64EBD" w14:textId="77777777" w:rsidR="00AE0C4C" w:rsidRDefault="00AE0C4C" w:rsidP="00AE0C4C">
      <w:pPr>
        <w:spacing w:line="240" w:lineRule="auto"/>
        <w:ind w:left="-567" w:firstLine="709"/>
      </w:pPr>
      <w:r>
        <w:t></w:t>
      </w:r>
      <w:r>
        <w:tab/>
        <w:t>в части содержания железнодорожных переездов.</w:t>
      </w:r>
    </w:p>
    <w:p w14:paraId="34F79D06" w14:textId="77777777" w:rsidR="009B1C98" w:rsidRDefault="009B1C98" w:rsidP="00D050EF">
      <w:pPr>
        <w:spacing w:line="240" w:lineRule="auto"/>
        <w:ind w:left="-567" w:firstLine="709"/>
      </w:pPr>
      <w:r>
        <w:t xml:space="preserve"> </w:t>
      </w:r>
    </w:p>
    <w:p w14:paraId="1A4FCC65" w14:textId="77777777" w:rsidR="009B1C98" w:rsidRDefault="009B1C98" w:rsidP="00D050EF">
      <w:pPr>
        <w:spacing w:line="240" w:lineRule="auto"/>
        <w:ind w:left="-567" w:firstLine="709"/>
      </w:pPr>
    </w:p>
    <w:p w14:paraId="0260F0AC" w14:textId="48ED555C" w:rsidR="009B1C98" w:rsidRDefault="00AE0C4C" w:rsidP="00054463">
      <w:pPr>
        <w:spacing w:line="240" w:lineRule="auto"/>
        <w:ind w:left="-567" w:firstLine="709"/>
        <w:jc w:val="center"/>
        <w:rPr>
          <w:b/>
        </w:rPr>
      </w:pPr>
      <w:r w:rsidRPr="00AE0C4C">
        <w:rPr>
          <w:b/>
        </w:rPr>
        <w:t xml:space="preserve">5. Новые функции и </w:t>
      </w:r>
      <w:r w:rsidR="006200A9">
        <w:rPr>
          <w:b/>
        </w:rPr>
        <w:t>изменения в законодательстве РФ</w:t>
      </w:r>
    </w:p>
    <w:p w14:paraId="53F07B7E" w14:textId="77777777" w:rsidR="00054463" w:rsidRDefault="00054463" w:rsidP="00054463">
      <w:pPr>
        <w:spacing w:line="240" w:lineRule="auto"/>
        <w:ind w:left="-567" w:firstLine="709"/>
        <w:jc w:val="center"/>
        <w:rPr>
          <w:b/>
        </w:rPr>
      </w:pPr>
    </w:p>
    <w:p w14:paraId="03D1ABE7" w14:textId="6F8AA272" w:rsidR="00054463" w:rsidRPr="00B6738B" w:rsidRDefault="00AE0C4C" w:rsidP="00D050EF">
      <w:pPr>
        <w:spacing w:line="240" w:lineRule="auto"/>
        <w:ind w:left="-567" w:firstLine="709"/>
        <w:rPr>
          <w:color w:val="auto"/>
        </w:rPr>
      </w:pPr>
      <w:r w:rsidRPr="00B6738B">
        <w:rPr>
          <w:color w:val="auto"/>
        </w:rPr>
        <w:t xml:space="preserve">1. Выдача свидетельства, подтверждающего право на управление подвижным составом. </w:t>
      </w:r>
      <w:r w:rsidR="00A91EB0" w:rsidRPr="00B6738B">
        <w:rPr>
          <w:color w:val="auto"/>
        </w:rPr>
        <w:t>За 8 месяцев</w:t>
      </w:r>
      <w:r w:rsidR="00A64CA9" w:rsidRPr="00B6738B">
        <w:rPr>
          <w:color w:val="auto"/>
        </w:rPr>
        <w:t xml:space="preserve"> </w:t>
      </w:r>
      <w:r w:rsidRPr="00B6738B">
        <w:rPr>
          <w:color w:val="auto"/>
        </w:rPr>
        <w:t>202</w:t>
      </w:r>
      <w:r w:rsidR="00A64CA9" w:rsidRPr="00B6738B">
        <w:rPr>
          <w:color w:val="auto"/>
        </w:rPr>
        <w:t>2</w:t>
      </w:r>
      <w:r w:rsidRPr="00B6738B">
        <w:rPr>
          <w:color w:val="auto"/>
        </w:rPr>
        <w:t xml:space="preserve"> год</w:t>
      </w:r>
      <w:r w:rsidR="00054463" w:rsidRPr="00B6738B">
        <w:rPr>
          <w:color w:val="auto"/>
        </w:rPr>
        <w:t>а</w:t>
      </w:r>
      <w:r w:rsidRPr="00B6738B">
        <w:rPr>
          <w:color w:val="auto"/>
        </w:rPr>
        <w:t xml:space="preserve"> </w:t>
      </w:r>
      <w:r w:rsidR="00054463" w:rsidRPr="00B6738B">
        <w:rPr>
          <w:color w:val="auto"/>
        </w:rPr>
        <w:t xml:space="preserve">на выдачу свидетельств на право управления подвижным составом в </w:t>
      </w:r>
      <w:r w:rsidRPr="00B6738B">
        <w:rPr>
          <w:color w:val="auto"/>
        </w:rPr>
        <w:t xml:space="preserve">Управление </w:t>
      </w:r>
      <w:r w:rsidR="00B6738B" w:rsidRPr="00B6738B">
        <w:rPr>
          <w:color w:val="auto"/>
        </w:rPr>
        <w:t>поступило 52 заявки, выдано 50 свидетельств, 1 человек не сдал, 1 не явился.</w:t>
      </w:r>
      <w:r w:rsidR="00A64CA9" w:rsidRPr="00B6738B">
        <w:rPr>
          <w:color w:val="auto"/>
        </w:rPr>
        <w:t xml:space="preserve"> </w:t>
      </w:r>
    </w:p>
    <w:p w14:paraId="5DA17D44" w14:textId="542975FE" w:rsidR="00BB06FA" w:rsidRPr="00935D9B" w:rsidRDefault="00935D9B" w:rsidP="00D050EF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2</w:t>
      </w:r>
      <w:r w:rsidR="00913B03" w:rsidRPr="00935D9B">
        <w:rPr>
          <w:color w:val="auto"/>
        </w:rPr>
        <w:t xml:space="preserve">. </w:t>
      </w:r>
      <w:r w:rsidR="00BB06FA" w:rsidRPr="00935D9B">
        <w:rPr>
          <w:color w:val="auto"/>
        </w:rPr>
        <w:t>Постановление Правительства РФ от 24 июля 2020 г. № 1108 «О проведении на территории РФ эксперимента по досудебному обжалованию решений контрольного (надзорного) органа, действий (бездействия) его должностных лиц», на территории РФ проводится с 17 августа 2020 г. по 30 июня 2021 года эксперимент по досудебному обжалованию решений контрольного (надзорного) органа, действий (бездействия) его должностных лиц. С 01 июля 2021 года участв</w:t>
      </w:r>
      <w:r w:rsidRPr="00935D9B">
        <w:rPr>
          <w:color w:val="auto"/>
        </w:rPr>
        <w:t>уют</w:t>
      </w:r>
      <w:r w:rsidR="00BB06FA" w:rsidRPr="00935D9B">
        <w:rPr>
          <w:color w:val="auto"/>
        </w:rPr>
        <w:t xml:space="preserve"> все Федеральные органы исполнительной власти.</w:t>
      </w:r>
    </w:p>
    <w:p w14:paraId="174F896D" w14:textId="77777777" w:rsidR="00BB06FA" w:rsidRPr="00935D9B" w:rsidRDefault="00BB06FA" w:rsidP="00D050EF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«Досудебное обжалование решений контрольного (надзорного) органа, действий (бездействия) его должностных лиц» - процедура решения спора с контролирующим органом, осуществляемая органом, уполномоченным на рассмотрение жалобы контролируемого лица, т.е. судебные органы не будут рассматривать обжалования.</w:t>
      </w:r>
    </w:p>
    <w:p w14:paraId="6157C767" w14:textId="77777777" w:rsidR="00BB06FA" w:rsidRPr="00A64CA9" w:rsidRDefault="00BB06FA" w:rsidP="00D050EF">
      <w:pPr>
        <w:spacing w:line="240" w:lineRule="auto"/>
        <w:ind w:left="-567" w:firstLine="709"/>
        <w:rPr>
          <w:color w:val="FF0000"/>
        </w:rPr>
      </w:pPr>
      <w:r w:rsidRPr="00935D9B">
        <w:rPr>
          <w:color w:val="auto"/>
        </w:rPr>
        <w:t>Целями эксперимента являются создание и апробация механизма защиты прав контролируемых лиц при взаимодействии с контрольными (надзорными0 органами в рамках осуществления государственного контроля (надзора), а также разгрузить судебную ветвь власти.</w:t>
      </w:r>
    </w:p>
    <w:p w14:paraId="7F89AC15" w14:textId="6EC8F181" w:rsidR="00BB06FA" w:rsidRPr="00935D9B" w:rsidRDefault="00935D9B" w:rsidP="00D050EF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3</w:t>
      </w:r>
      <w:r w:rsidR="00913B03" w:rsidRPr="00935D9B">
        <w:rPr>
          <w:color w:val="auto"/>
        </w:rPr>
        <w:t>. С 01 января 2021 года вступили в силу Правила противопожарного режима в РФ, утвержденные постановлением Прави</w:t>
      </w:r>
      <w:r w:rsidR="005905DD" w:rsidRPr="00935D9B">
        <w:rPr>
          <w:color w:val="auto"/>
        </w:rPr>
        <w:t xml:space="preserve">тельства РФ от </w:t>
      </w:r>
      <w:r w:rsidR="00913B03" w:rsidRPr="00935D9B">
        <w:rPr>
          <w:color w:val="auto"/>
        </w:rPr>
        <w:t>26 сентября 2020 № 1479. Настоящие Правила устанавливают требования пожарной безопасности, определяющие порядок поведения людей, порядок организации производства и содержания территорий, зданий, сооружений, помещений организаций и других объектов защиты в целях обеспечения пожарной безопасности.</w:t>
      </w:r>
    </w:p>
    <w:p w14:paraId="5F9B9085" w14:textId="3B2F62AE" w:rsidR="00913B03" w:rsidRDefault="00935D9B" w:rsidP="00D050EF">
      <w:pPr>
        <w:spacing w:line="240" w:lineRule="auto"/>
        <w:ind w:left="-567" w:firstLine="709"/>
        <w:rPr>
          <w:color w:val="auto"/>
        </w:rPr>
      </w:pPr>
      <w:r>
        <w:rPr>
          <w:color w:val="auto"/>
        </w:rPr>
        <w:t>4</w:t>
      </w:r>
      <w:r w:rsidR="00913B03" w:rsidRPr="00935D9B">
        <w:rPr>
          <w:color w:val="auto"/>
        </w:rPr>
        <w:t>. С 01 января 2021 года вступило в силу Положение о лицензировании отдельных видов деятельности на железнодорожном транспорте, утвержденное постановлением Правительства РФ от 31 декабря 2020 № 2417, которое устанавливает порядок лицензирования деятельности по перевозкам железнодорожным транспортом пассажиров, лицензировании деятельности по перевозкам железнодорожным транспортом опасных грузов и лицензировании погрузочно-разгрузочной деятельности применительно к опасным грузам на железнодорожном транспорте.</w:t>
      </w:r>
    </w:p>
    <w:p w14:paraId="03744B23" w14:textId="3F08935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>
        <w:rPr>
          <w:color w:val="auto"/>
        </w:rPr>
        <w:t>5. С 10.03.2022 г. в</w:t>
      </w:r>
      <w:r w:rsidRPr="00935D9B">
        <w:rPr>
          <w:color w:val="auto"/>
        </w:rPr>
        <w:t>ступил</w:t>
      </w:r>
      <w:r>
        <w:rPr>
          <w:color w:val="auto"/>
        </w:rPr>
        <w:t>о</w:t>
      </w:r>
      <w:r w:rsidRPr="00935D9B">
        <w:rPr>
          <w:color w:val="auto"/>
        </w:rPr>
        <w:t xml:space="preserve"> в силу Постановлени</w:t>
      </w:r>
      <w:r>
        <w:rPr>
          <w:color w:val="auto"/>
        </w:rPr>
        <w:t>е</w:t>
      </w:r>
      <w:r w:rsidRPr="00935D9B">
        <w:rPr>
          <w:color w:val="auto"/>
        </w:rPr>
        <w:t xml:space="preserve"> Правительства РФ </w:t>
      </w:r>
      <w:hyperlink r:id="rId7" w:history="1">
        <w:r w:rsidRPr="00935D9B">
          <w:rPr>
            <w:color w:val="auto"/>
          </w:rPr>
          <w:t>N 336</w:t>
        </w:r>
      </w:hyperlink>
      <w:r w:rsidR="00F36757">
        <w:rPr>
          <w:color w:val="auto"/>
        </w:rPr>
        <w:t xml:space="preserve"> </w:t>
      </w:r>
      <w:r w:rsidR="00F36757" w:rsidRPr="00935D9B">
        <w:rPr>
          <w:color w:val="auto"/>
        </w:rPr>
        <w:t>"Об особенностях организации и осуществления государственного контроля (надзора), муниципального контроля"</w:t>
      </w:r>
      <w:r>
        <w:rPr>
          <w:color w:val="auto"/>
        </w:rPr>
        <w:t xml:space="preserve">, которое устанавливает порядок проведения </w:t>
      </w:r>
      <w:r>
        <w:rPr>
          <w:color w:val="auto"/>
        </w:rPr>
        <w:lastRenderedPageBreak/>
        <w:t>контрольно-надзорных мероприятий</w:t>
      </w:r>
      <w:r w:rsidR="00F36757">
        <w:rPr>
          <w:color w:val="auto"/>
        </w:rPr>
        <w:t xml:space="preserve"> в 2022 г.</w:t>
      </w:r>
      <w:r>
        <w:rPr>
          <w:color w:val="auto"/>
        </w:rPr>
        <w:t xml:space="preserve">                  </w:t>
      </w:r>
      <w:r w:rsidR="00F36757">
        <w:rPr>
          <w:color w:val="auto"/>
        </w:rPr>
        <w:t xml:space="preserve">             </w:t>
      </w:r>
    </w:p>
    <w:p w14:paraId="2747A4F6" w14:textId="5020C452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 xml:space="preserve">Установить, что в 2022 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</w:t>
      </w:r>
      <w:hyperlink r:id="rId8" w:anchor="/document/74449814/entry/0" w:history="1">
        <w:r w:rsidRPr="00935D9B">
          <w:rPr>
            <w:color w:val="auto"/>
          </w:rPr>
          <w:t>Федеральным законом</w:t>
        </w:r>
      </w:hyperlink>
      <w:r w:rsidRPr="00935D9B">
        <w:rPr>
          <w:color w:val="auto"/>
        </w:rPr>
        <w:t xml:space="preserve"> "О государственном контроле (надзоре) и муниципальном контроле в Российской Федерации" и </w:t>
      </w:r>
      <w:hyperlink r:id="rId9" w:anchor="/document/12164247/entry/0" w:history="1">
        <w:r w:rsidRPr="00935D9B">
          <w:rPr>
            <w:color w:val="auto"/>
          </w:rPr>
          <w:t>Федеральным законом</w:t>
        </w:r>
      </w:hyperlink>
      <w:r w:rsidRPr="00935D9B">
        <w:rPr>
          <w:color w:val="auto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r:id="rId10" w:anchor="/document/403681894/entry/2" w:history="1">
        <w:r w:rsidRPr="00935D9B">
          <w:rPr>
            <w:color w:val="auto"/>
          </w:rPr>
          <w:t>пункте 2</w:t>
        </w:r>
      </w:hyperlink>
      <w:r w:rsidRPr="00935D9B">
        <w:rPr>
          <w:color w:val="auto"/>
        </w:rPr>
        <w:t xml:space="preserve"> настоящего постановления.</w:t>
      </w:r>
    </w:p>
    <w:p w14:paraId="02903CD3" w14:textId="35175DA6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Допускается проведение запланированных на 2022 год плановых контрольных (надзорных) мероприятий:</w:t>
      </w:r>
    </w:p>
    <w:p w14:paraId="727A1AC1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14:paraId="51614F7B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дошкольное и начальное общее образование;</w:t>
      </w:r>
    </w:p>
    <w:p w14:paraId="1D330BB6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основное общее и среднее (полное) общее образование;</w:t>
      </w:r>
    </w:p>
    <w:p w14:paraId="4A54F96B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деятельность по организации отдыха детей и их оздоровления;</w:t>
      </w:r>
    </w:p>
    <w:p w14:paraId="38F14F78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деятельность детских лагерей на время каникул;</w:t>
      </w:r>
    </w:p>
    <w:p w14:paraId="1C828104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деятельность по организации общественного питания детей;</w:t>
      </w:r>
    </w:p>
    <w:p w14:paraId="559C48CC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родильные дома, перинатальные центры;</w:t>
      </w:r>
    </w:p>
    <w:p w14:paraId="67A1ABD9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социальные услуги с обеспечением проживания;</w:t>
      </w:r>
    </w:p>
    <w:p w14:paraId="404A99B2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деятельность по водоподготовке и водоснабжению;</w:t>
      </w:r>
    </w:p>
    <w:p w14:paraId="08F710CB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14:paraId="094BE808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дошкольное и начальное общее образование;</w:t>
      </w:r>
    </w:p>
    <w:p w14:paraId="40113BCB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основное общее и среднее (полное) общее образование;</w:t>
      </w:r>
    </w:p>
    <w:p w14:paraId="702FC01F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деятельность по организации отдыха детей и их оздоровления;</w:t>
      </w:r>
    </w:p>
    <w:p w14:paraId="72EA5C3F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деятельность детских лагерей на время каникул;</w:t>
      </w:r>
    </w:p>
    <w:p w14:paraId="23E1C7D0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родильные дома, перинатальные центры;</w:t>
      </w:r>
    </w:p>
    <w:p w14:paraId="27BB31D5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социальные услуги с обеспечением проживания;</w:t>
      </w:r>
    </w:p>
    <w:p w14:paraId="537385DB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14:paraId="11E2F55C" w14:textId="77777777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14:paraId="23E9736C" w14:textId="4AEB72E2" w:rsidR="00935D9B" w:rsidRPr="00935D9B" w:rsidRDefault="00935D9B" w:rsidP="00935D9B">
      <w:pPr>
        <w:spacing w:line="240" w:lineRule="auto"/>
        <w:ind w:left="-567" w:firstLine="709"/>
        <w:rPr>
          <w:color w:val="auto"/>
        </w:rPr>
      </w:pPr>
      <w:r w:rsidRPr="00935D9B">
        <w:rPr>
          <w:color w:val="auto"/>
        </w:rPr>
        <w:lastRenderedPageBreak/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14:paraId="746F797D" w14:textId="3D7B4693" w:rsidR="00F36757" w:rsidRPr="00F36757" w:rsidRDefault="00F36757" w:rsidP="00F36757">
      <w:pPr>
        <w:spacing w:line="240" w:lineRule="auto"/>
        <w:ind w:left="-567" w:firstLine="709"/>
        <w:rPr>
          <w:b/>
          <w:color w:val="auto"/>
          <w:u w:val="single"/>
        </w:rPr>
      </w:pPr>
      <w:r>
        <w:rPr>
          <w:color w:val="auto"/>
        </w:rPr>
        <w:t>6. С 24.03.2022 г. в</w:t>
      </w:r>
      <w:r w:rsidRPr="00935D9B">
        <w:rPr>
          <w:color w:val="auto"/>
        </w:rPr>
        <w:t>ступил</w:t>
      </w:r>
      <w:r>
        <w:rPr>
          <w:color w:val="auto"/>
        </w:rPr>
        <w:t>о</w:t>
      </w:r>
      <w:r w:rsidRPr="00935D9B">
        <w:rPr>
          <w:color w:val="auto"/>
        </w:rPr>
        <w:t xml:space="preserve"> в силу Постановлени</w:t>
      </w:r>
      <w:r>
        <w:rPr>
          <w:color w:val="auto"/>
        </w:rPr>
        <w:t>е</w:t>
      </w:r>
      <w:r w:rsidRPr="00935D9B">
        <w:rPr>
          <w:color w:val="auto"/>
        </w:rPr>
        <w:t xml:space="preserve"> Правительства РФ </w:t>
      </w:r>
      <w:hyperlink r:id="rId11" w:history="1">
        <w:r w:rsidRPr="00F36757">
          <w:rPr>
            <w:color w:val="auto"/>
          </w:rPr>
          <w:t>N 448</w:t>
        </w:r>
      </w:hyperlink>
      <w:r>
        <w:rPr>
          <w:color w:val="auto"/>
        </w:rPr>
        <w:t xml:space="preserve"> </w:t>
      </w:r>
      <w:r w:rsidRPr="00F36757">
        <w:rPr>
          <w:color w:val="auto"/>
        </w:rPr>
        <w:t>"Об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Федерации"</w:t>
      </w:r>
      <w:r>
        <w:rPr>
          <w:color w:val="auto"/>
        </w:rPr>
        <w:t>, о недопущении в</w:t>
      </w:r>
      <w:r w:rsidRPr="00F36757">
        <w:rPr>
          <w:color w:val="auto"/>
        </w:rPr>
        <w:t xml:space="preserve"> 2022 - 2024 годах осуществлени</w:t>
      </w:r>
      <w:r>
        <w:rPr>
          <w:color w:val="auto"/>
        </w:rPr>
        <w:t>я</w:t>
      </w:r>
      <w:r w:rsidRPr="00F36757">
        <w:rPr>
          <w:color w:val="auto"/>
        </w:rPr>
        <w:t xml:space="preserve"> видов государственного контроля (надзора), муниципального контроля в соответствии с </w:t>
      </w:r>
      <w:hyperlink r:id="rId12" w:anchor="/document/74449814/entry/0" w:history="1">
        <w:r w:rsidRPr="00F36757">
          <w:rPr>
            <w:color w:val="auto"/>
          </w:rPr>
          <w:t>Федеральным законом</w:t>
        </w:r>
      </w:hyperlink>
      <w:r w:rsidRPr="00F36757">
        <w:rPr>
          <w:color w:val="auto"/>
        </w:rPr>
        <w:t xml:space="preserve"> "О государственном контроле (надзоре) и муниципальном контроле в Российской Федерации" и </w:t>
      </w:r>
      <w:hyperlink r:id="rId13" w:anchor="/document/12164247/entry/0" w:history="1">
        <w:r w:rsidRPr="00F36757">
          <w:rPr>
            <w:color w:val="auto"/>
          </w:rPr>
          <w:t>Федеральным законом</w:t>
        </w:r>
      </w:hyperlink>
      <w:r w:rsidRPr="00F36757">
        <w:rPr>
          <w:color w:val="auto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(за исключением проведения профилактических мероприятий в виде консультирования, информирования, самообследования).</w:t>
      </w:r>
    </w:p>
    <w:p w14:paraId="1A1A83EF" w14:textId="1A5A20C0" w:rsidR="00F36757" w:rsidRPr="00935D9B" w:rsidRDefault="00F36757" w:rsidP="00F36757">
      <w:pPr>
        <w:spacing w:line="240" w:lineRule="auto"/>
        <w:ind w:left="-567" w:firstLine="709"/>
        <w:rPr>
          <w:color w:val="auto"/>
        </w:rPr>
      </w:pPr>
    </w:p>
    <w:p w14:paraId="0A3BA49F" w14:textId="77777777" w:rsidR="00F36757" w:rsidRPr="00A64CA9" w:rsidRDefault="00F36757" w:rsidP="00D050EF">
      <w:pPr>
        <w:spacing w:line="240" w:lineRule="auto"/>
        <w:ind w:left="-567" w:firstLine="709"/>
        <w:rPr>
          <w:color w:val="FF0000"/>
        </w:rPr>
      </w:pPr>
    </w:p>
    <w:p w14:paraId="32E2515F" w14:textId="4DFDB147" w:rsidR="00913B03" w:rsidRPr="00F36757" w:rsidRDefault="00913B03" w:rsidP="00913B03">
      <w:pPr>
        <w:spacing w:line="240" w:lineRule="auto"/>
        <w:ind w:left="-567" w:firstLine="709"/>
        <w:rPr>
          <w:b/>
          <w:color w:val="auto"/>
        </w:rPr>
      </w:pPr>
      <w:r w:rsidRPr="00F36757">
        <w:rPr>
          <w:b/>
          <w:color w:val="auto"/>
        </w:rPr>
        <w:t>6. Выводы</w:t>
      </w:r>
    </w:p>
    <w:p w14:paraId="1886CFBB" w14:textId="77777777" w:rsidR="00935D9B" w:rsidRPr="00A64CA9" w:rsidRDefault="00935D9B" w:rsidP="00913B03">
      <w:pPr>
        <w:spacing w:line="240" w:lineRule="auto"/>
        <w:ind w:left="-567" w:firstLine="709"/>
        <w:rPr>
          <w:b/>
          <w:color w:val="FF0000"/>
        </w:rPr>
      </w:pPr>
    </w:p>
    <w:p w14:paraId="2F586E13" w14:textId="77777777" w:rsidR="00913B03" w:rsidRPr="00F36757" w:rsidRDefault="00C8651C" w:rsidP="00913B03">
      <w:pPr>
        <w:spacing w:line="240" w:lineRule="auto"/>
        <w:ind w:left="-567" w:firstLine="709"/>
        <w:rPr>
          <w:color w:val="auto"/>
        </w:rPr>
      </w:pPr>
      <w:r w:rsidRPr="00F36757">
        <w:rPr>
          <w:color w:val="auto"/>
        </w:rPr>
        <w:t>Деятельность федерального государственного железнодорожного надзора была направлена на предупреждение, выявление и пресечение нарушений организациями и гражданами требований, установленных законодательством Российской Федерации о безопасности движения и эксплуатации железнодорожного транспорта.</w:t>
      </w:r>
    </w:p>
    <w:p w14:paraId="6E838A18" w14:textId="77777777" w:rsidR="00913B03" w:rsidRPr="00F36757" w:rsidRDefault="00C8651C" w:rsidP="00913B03">
      <w:pPr>
        <w:spacing w:line="240" w:lineRule="auto"/>
        <w:ind w:left="-567" w:firstLine="709"/>
        <w:rPr>
          <w:color w:val="auto"/>
        </w:rPr>
      </w:pPr>
      <w:r w:rsidRPr="00F36757">
        <w:rPr>
          <w:color w:val="auto"/>
        </w:rPr>
        <w:t>Исполнение государственной функции по надзору за выполнением требований безопасности движения и эксплуатации железнодорожного транспорта осуществлялось в соответствии с законодательными и нормативными правовыми актами, регламентирующими правоотношения в области надзорной деятельности, поручениями Президента Российской Федерации, содержащимися в его посланиях к Федеральному собранию Российской Федерации, связанными с необходимостью снижения административного давления на объекты малого и среднего бизнеса.</w:t>
      </w:r>
    </w:p>
    <w:p w14:paraId="4755A797" w14:textId="77777777" w:rsidR="00C8651C" w:rsidRPr="00F36757" w:rsidRDefault="00C8651C" w:rsidP="00913B03">
      <w:pPr>
        <w:spacing w:line="240" w:lineRule="auto"/>
        <w:ind w:left="-567" w:firstLine="709"/>
        <w:rPr>
          <w:b/>
          <w:color w:val="auto"/>
        </w:rPr>
      </w:pPr>
      <w:r w:rsidRPr="00F36757">
        <w:rPr>
          <w:color w:val="auto"/>
        </w:rPr>
        <w:t>В целях совершенствования деятельности государственных надзоров целесообразно в качестве основных направлений продолжить работу, проводимую по применению риск-ориентированного подхода при организации надзорной деятельности, при этом необходимо обратить внимание на следующие направления:</w:t>
      </w:r>
    </w:p>
    <w:p w14:paraId="3C0B22D9" w14:textId="77777777" w:rsidR="00C8651C" w:rsidRPr="00F36757" w:rsidRDefault="00C8651C" w:rsidP="00BA2944">
      <w:pPr>
        <w:pStyle w:val="22"/>
        <w:spacing w:line="240" w:lineRule="auto"/>
        <w:ind w:left="567" w:hanging="567"/>
        <w:jc w:val="both"/>
      </w:pPr>
      <w:r w:rsidRPr="00F36757">
        <w:t>а)</w:t>
      </w:r>
      <w:r w:rsidRPr="00F36757">
        <w:tab/>
        <w:t>информирование бизнес-сообщества о проводимых мероприятиях по внедрению риск-ориентированного подхода;</w:t>
      </w:r>
    </w:p>
    <w:p w14:paraId="1244B441" w14:textId="77777777" w:rsidR="00C8651C" w:rsidRPr="00F36757" w:rsidRDefault="00C8651C" w:rsidP="00BA2944">
      <w:pPr>
        <w:pStyle w:val="22"/>
        <w:spacing w:line="240" w:lineRule="auto"/>
        <w:ind w:left="567" w:hanging="567"/>
        <w:jc w:val="both"/>
      </w:pPr>
      <w:r w:rsidRPr="00F36757">
        <w:t>б)</w:t>
      </w:r>
      <w:r w:rsidRPr="00F36757">
        <w:tab/>
        <w:t>повышение доли профилактической работы в деятельности надзорных органов, посредством разработки комплекса организационно-профилактических мероприятий по результатам мониторинга безопасности движения расследования транспортных происшествий;</w:t>
      </w:r>
    </w:p>
    <w:p w14:paraId="70C3D7C9" w14:textId="77777777" w:rsidR="00C8651C" w:rsidRPr="00F36757" w:rsidRDefault="00C8651C" w:rsidP="00BA2944">
      <w:pPr>
        <w:pStyle w:val="22"/>
        <w:spacing w:line="240" w:lineRule="auto"/>
        <w:ind w:left="567" w:hanging="567"/>
        <w:jc w:val="both"/>
      </w:pPr>
      <w:r w:rsidRPr="00F36757">
        <w:t>в)</w:t>
      </w:r>
      <w:r w:rsidRPr="00F36757">
        <w:tab/>
        <w:t xml:space="preserve">привлечения экспертов и экспертных организаций для проведения </w:t>
      </w:r>
      <w:r w:rsidRPr="00F36757">
        <w:lastRenderedPageBreak/>
        <w:t>мероприятий по контролю;</w:t>
      </w:r>
    </w:p>
    <w:p w14:paraId="243A2060" w14:textId="77777777" w:rsidR="00C8651C" w:rsidRPr="00F36757" w:rsidRDefault="00C8651C" w:rsidP="00BA2944">
      <w:pPr>
        <w:pStyle w:val="22"/>
        <w:spacing w:line="240" w:lineRule="auto"/>
        <w:ind w:left="567" w:hanging="567"/>
        <w:jc w:val="both"/>
      </w:pPr>
      <w:r w:rsidRPr="00F36757">
        <w:t>г)</w:t>
      </w:r>
      <w:r w:rsidRPr="00F36757">
        <w:tab/>
        <w:t>повышение профессионализма личного состава надзорных органов;</w:t>
      </w:r>
    </w:p>
    <w:p w14:paraId="64F8BB25" w14:textId="77777777" w:rsidR="00C8651C" w:rsidRPr="00F36757" w:rsidRDefault="00C8651C" w:rsidP="00BA2944">
      <w:pPr>
        <w:pStyle w:val="22"/>
        <w:spacing w:line="240" w:lineRule="auto"/>
        <w:ind w:left="567" w:hanging="567"/>
        <w:jc w:val="both"/>
      </w:pPr>
      <w:r w:rsidRPr="00F36757">
        <w:t>д)</w:t>
      </w:r>
      <w:r w:rsidRPr="00F36757">
        <w:tab/>
        <w:t>при проведении мероприятий по контролю (надзору) в обязательном порядке проводить разъяснительную работу по соблюдению требований законодательства в области обеспечения безопасности движения и эксплуатации железнодорожного транспорта со всеми категориями обслуживающего персонала (работников) организаций.</w:t>
      </w:r>
      <w:bookmarkStart w:id="2" w:name="bookmark4"/>
    </w:p>
    <w:p w14:paraId="35306417" w14:textId="77777777" w:rsidR="00C8651C" w:rsidRPr="00A64CA9" w:rsidRDefault="00C8651C" w:rsidP="00C8651C">
      <w:pPr>
        <w:pStyle w:val="22"/>
        <w:spacing w:line="240" w:lineRule="auto"/>
        <w:jc w:val="both"/>
        <w:rPr>
          <w:color w:val="FF0000"/>
        </w:rPr>
      </w:pPr>
    </w:p>
    <w:bookmarkEnd w:id="2"/>
    <w:p w14:paraId="1C7CA48B" w14:textId="77777777" w:rsidR="000C5900" w:rsidRPr="00A64CA9" w:rsidRDefault="000C5900" w:rsidP="000C5900">
      <w:pPr>
        <w:jc w:val="center"/>
        <w:rPr>
          <w:color w:val="FF0000"/>
        </w:rPr>
      </w:pPr>
    </w:p>
    <w:sectPr w:rsidR="000C5900" w:rsidRPr="00A64CA9" w:rsidSect="008337D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7CF2"/>
    <w:multiLevelType w:val="hybridMultilevel"/>
    <w:tmpl w:val="40E61D6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390919"/>
    <w:multiLevelType w:val="hybridMultilevel"/>
    <w:tmpl w:val="BD7E05C8"/>
    <w:lvl w:ilvl="0" w:tplc="0419000B">
      <w:start w:val="1"/>
      <w:numFmt w:val="bullet"/>
      <w:lvlText w:val=""/>
      <w:lvlJc w:val="left"/>
      <w:pPr>
        <w:ind w:left="1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" w15:restartNumberingAfterBreak="0">
    <w:nsid w:val="10CC08E4"/>
    <w:multiLevelType w:val="hybridMultilevel"/>
    <w:tmpl w:val="A17C87D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2B7195"/>
    <w:multiLevelType w:val="hybridMultilevel"/>
    <w:tmpl w:val="8A3CA7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A5765"/>
    <w:multiLevelType w:val="hybridMultilevel"/>
    <w:tmpl w:val="37D43C58"/>
    <w:lvl w:ilvl="0" w:tplc="68BC7C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A4B4080"/>
    <w:multiLevelType w:val="hybridMultilevel"/>
    <w:tmpl w:val="27BA6A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26583E"/>
    <w:multiLevelType w:val="hybridMultilevel"/>
    <w:tmpl w:val="39526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E2031"/>
    <w:multiLevelType w:val="hybridMultilevel"/>
    <w:tmpl w:val="AD148D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B7EFA"/>
    <w:multiLevelType w:val="hybridMultilevel"/>
    <w:tmpl w:val="25A204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A87C6F"/>
    <w:multiLevelType w:val="hybridMultilevel"/>
    <w:tmpl w:val="DD84C89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726589F"/>
    <w:multiLevelType w:val="multilevel"/>
    <w:tmpl w:val="20F487F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7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96" w:hanging="2160"/>
      </w:pPr>
      <w:rPr>
        <w:rFonts w:hint="default"/>
      </w:rPr>
    </w:lvl>
  </w:abstractNum>
  <w:abstractNum w:abstractNumId="11" w15:restartNumberingAfterBreak="0">
    <w:nsid w:val="3AAD4340"/>
    <w:multiLevelType w:val="hybridMultilevel"/>
    <w:tmpl w:val="89423EB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F391FEA"/>
    <w:multiLevelType w:val="hybridMultilevel"/>
    <w:tmpl w:val="21C016DC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73F1059"/>
    <w:multiLevelType w:val="hybridMultilevel"/>
    <w:tmpl w:val="D220BEC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F200F3"/>
    <w:multiLevelType w:val="hybridMultilevel"/>
    <w:tmpl w:val="AADA106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C3E7104"/>
    <w:multiLevelType w:val="hybridMultilevel"/>
    <w:tmpl w:val="3CEEE4DA"/>
    <w:lvl w:ilvl="0" w:tplc="0419000B">
      <w:start w:val="1"/>
      <w:numFmt w:val="bullet"/>
      <w:lvlText w:val=""/>
      <w:lvlJc w:val="left"/>
      <w:pPr>
        <w:ind w:left="1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6" w15:restartNumberingAfterBreak="0">
    <w:nsid w:val="5FE47B39"/>
    <w:multiLevelType w:val="hybridMultilevel"/>
    <w:tmpl w:val="3F8E8F7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FA323E"/>
    <w:multiLevelType w:val="hybridMultilevel"/>
    <w:tmpl w:val="7C2C0B7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2B510C1"/>
    <w:multiLevelType w:val="hybridMultilevel"/>
    <w:tmpl w:val="EB84C7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4432F3D"/>
    <w:multiLevelType w:val="hybridMultilevel"/>
    <w:tmpl w:val="49A6F88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6657461"/>
    <w:multiLevelType w:val="hybridMultilevel"/>
    <w:tmpl w:val="D5326E8C"/>
    <w:lvl w:ilvl="0" w:tplc="0419000B">
      <w:start w:val="1"/>
      <w:numFmt w:val="bullet"/>
      <w:lvlText w:val=""/>
      <w:lvlJc w:val="left"/>
      <w:pPr>
        <w:ind w:left="1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1" w15:restartNumberingAfterBreak="0">
    <w:nsid w:val="74066B7E"/>
    <w:multiLevelType w:val="hybridMultilevel"/>
    <w:tmpl w:val="6EB6988A"/>
    <w:lvl w:ilvl="0" w:tplc="505C28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43F61D8"/>
    <w:multiLevelType w:val="hybridMultilevel"/>
    <w:tmpl w:val="A0CE715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506390D"/>
    <w:multiLevelType w:val="hybridMultilevel"/>
    <w:tmpl w:val="F07C6B7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597005A"/>
    <w:multiLevelType w:val="hybridMultilevel"/>
    <w:tmpl w:val="73F0273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7E3E6242"/>
    <w:multiLevelType w:val="multilevel"/>
    <w:tmpl w:val="4CD26D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5"/>
  </w:num>
  <w:num w:numId="5">
    <w:abstractNumId w:val="22"/>
  </w:num>
  <w:num w:numId="6">
    <w:abstractNumId w:val="0"/>
  </w:num>
  <w:num w:numId="7">
    <w:abstractNumId w:val="12"/>
  </w:num>
  <w:num w:numId="8">
    <w:abstractNumId w:val="23"/>
  </w:num>
  <w:num w:numId="9">
    <w:abstractNumId w:val="3"/>
  </w:num>
  <w:num w:numId="10">
    <w:abstractNumId w:val="13"/>
  </w:num>
  <w:num w:numId="11">
    <w:abstractNumId w:val="9"/>
  </w:num>
  <w:num w:numId="12">
    <w:abstractNumId w:val="25"/>
  </w:num>
  <w:num w:numId="13">
    <w:abstractNumId w:val="10"/>
  </w:num>
  <w:num w:numId="14">
    <w:abstractNumId w:val="24"/>
  </w:num>
  <w:num w:numId="15">
    <w:abstractNumId w:val="18"/>
  </w:num>
  <w:num w:numId="16">
    <w:abstractNumId w:val="19"/>
  </w:num>
  <w:num w:numId="17">
    <w:abstractNumId w:val="2"/>
  </w:num>
  <w:num w:numId="18">
    <w:abstractNumId w:val="11"/>
  </w:num>
  <w:num w:numId="19">
    <w:abstractNumId w:val="14"/>
  </w:num>
  <w:num w:numId="20">
    <w:abstractNumId w:val="17"/>
  </w:num>
  <w:num w:numId="21">
    <w:abstractNumId w:val="20"/>
  </w:num>
  <w:num w:numId="22">
    <w:abstractNumId w:val="15"/>
  </w:num>
  <w:num w:numId="23">
    <w:abstractNumId w:val="1"/>
  </w:num>
  <w:num w:numId="24">
    <w:abstractNumId w:val="21"/>
  </w:num>
  <w:num w:numId="25">
    <w:abstractNumId w:val="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5F"/>
    <w:rsid w:val="00017520"/>
    <w:rsid w:val="0002138B"/>
    <w:rsid w:val="000278F6"/>
    <w:rsid w:val="00034241"/>
    <w:rsid w:val="00043850"/>
    <w:rsid w:val="000537C0"/>
    <w:rsid w:val="00054463"/>
    <w:rsid w:val="00054EDA"/>
    <w:rsid w:val="00060E7C"/>
    <w:rsid w:val="00065A62"/>
    <w:rsid w:val="00066FA1"/>
    <w:rsid w:val="00076872"/>
    <w:rsid w:val="00086B4B"/>
    <w:rsid w:val="00086C70"/>
    <w:rsid w:val="00087C70"/>
    <w:rsid w:val="00087DB3"/>
    <w:rsid w:val="000944A6"/>
    <w:rsid w:val="00097E92"/>
    <w:rsid w:val="00097F1C"/>
    <w:rsid w:val="000A1AC4"/>
    <w:rsid w:val="000A344A"/>
    <w:rsid w:val="000B2386"/>
    <w:rsid w:val="000B4C1D"/>
    <w:rsid w:val="000B52E6"/>
    <w:rsid w:val="000B5C64"/>
    <w:rsid w:val="000B63A9"/>
    <w:rsid w:val="000B64F2"/>
    <w:rsid w:val="000C4B3C"/>
    <w:rsid w:val="000C55AC"/>
    <w:rsid w:val="000C5900"/>
    <w:rsid w:val="000C5DB6"/>
    <w:rsid w:val="000C7003"/>
    <w:rsid w:val="000C7CED"/>
    <w:rsid w:val="000C7EA8"/>
    <w:rsid w:val="000D703C"/>
    <w:rsid w:val="000E3A19"/>
    <w:rsid w:val="00104AD0"/>
    <w:rsid w:val="001057DF"/>
    <w:rsid w:val="00113E69"/>
    <w:rsid w:val="00115974"/>
    <w:rsid w:val="00116D22"/>
    <w:rsid w:val="00117BD9"/>
    <w:rsid w:val="00123793"/>
    <w:rsid w:val="00133D85"/>
    <w:rsid w:val="0014291F"/>
    <w:rsid w:val="001443E5"/>
    <w:rsid w:val="00155597"/>
    <w:rsid w:val="00173DC0"/>
    <w:rsid w:val="001771C5"/>
    <w:rsid w:val="00177C1E"/>
    <w:rsid w:val="00180341"/>
    <w:rsid w:val="001B57E6"/>
    <w:rsid w:val="001B6D12"/>
    <w:rsid w:val="001D078F"/>
    <w:rsid w:val="001D40CB"/>
    <w:rsid w:val="001E3003"/>
    <w:rsid w:val="001E6084"/>
    <w:rsid w:val="001E7445"/>
    <w:rsid w:val="001F0C5B"/>
    <w:rsid w:val="001F0CD0"/>
    <w:rsid w:val="001F1D82"/>
    <w:rsid w:val="00201816"/>
    <w:rsid w:val="00202DE4"/>
    <w:rsid w:val="0020300F"/>
    <w:rsid w:val="00206B4D"/>
    <w:rsid w:val="00211F1B"/>
    <w:rsid w:val="00217C0C"/>
    <w:rsid w:val="00224BAF"/>
    <w:rsid w:val="002252E8"/>
    <w:rsid w:val="00227A2C"/>
    <w:rsid w:val="00231957"/>
    <w:rsid w:val="00232B8E"/>
    <w:rsid w:val="00233342"/>
    <w:rsid w:val="00235B16"/>
    <w:rsid w:val="00243FC4"/>
    <w:rsid w:val="00245EF8"/>
    <w:rsid w:val="00255FD4"/>
    <w:rsid w:val="00257DDD"/>
    <w:rsid w:val="00273DF6"/>
    <w:rsid w:val="00274C99"/>
    <w:rsid w:val="00275C7B"/>
    <w:rsid w:val="002765DE"/>
    <w:rsid w:val="00276967"/>
    <w:rsid w:val="00276AEE"/>
    <w:rsid w:val="002850DA"/>
    <w:rsid w:val="00291827"/>
    <w:rsid w:val="00297601"/>
    <w:rsid w:val="002A03BE"/>
    <w:rsid w:val="002A1BC5"/>
    <w:rsid w:val="002B6E10"/>
    <w:rsid w:val="002B7CEC"/>
    <w:rsid w:val="002C290F"/>
    <w:rsid w:val="002C31BB"/>
    <w:rsid w:val="002D45FA"/>
    <w:rsid w:val="002E5A95"/>
    <w:rsid w:val="002F4F36"/>
    <w:rsid w:val="00305AB8"/>
    <w:rsid w:val="00305C52"/>
    <w:rsid w:val="00323E9F"/>
    <w:rsid w:val="00330E05"/>
    <w:rsid w:val="00337E69"/>
    <w:rsid w:val="003446C4"/>
    <w:rsid w:val="00352FFB"/>
    <w:rsid w:val="003631BC"/>
    <w:rsid w:val="00365CD5"/>
    <w:rsid w:val="003662B0"/>
    <w:rsid w:val="003702FE"/>
    <w:rsid w:val="003742AE"/>
    <w:rsid w:val="00377EBF"/>
    <w:rsid w:val="00391570"/>
    <w:rsid w:val="00397E00"/>
    <w:rsid w:val="003A4801"/>
    <w:rsid w:val="003A4C63"/>
    <w:rsid w:val="003B5E56"/>
    <w:rsid w:val="003D4800"/>
    <w:rsid w:val="003D61BA"/>
    <w:rsid w:val="003E169F"/>
    <w:rsid w:val="003E6E0F"/>
    <w:rsid w:val="003F07D3"/>
    <w:rsid w:val="003F6386"/>
    <w:rsid w:val="0040001F"/>
    <w:rsid w:val="0040654B"/>
    <w:rsid w:val="00410EFC"/>
    <w:rsid w:val="004121AE"/>
    <w:rsid w:val="00414A68"/>
    <w:rsid w:val="00415A7F"/>
    <w:rsid w:val="004209A8"/>
    <w:rsid w:val="00420F1E"/>
    <w:rsid w:val="00421A91"/>
    <w:rsid w:val="00423312"/>
    <w:rsid w:val="00441283"/>
    <w:rsid w:val="00443222"/>
    <w:rsid w:val="0044728A"/>
    <w:rsid w:val="00451B37"/>
    <w:rsid w:val="004540D3"/>
    <w:rsid w:val="0045437B"/>
    <w:rsid w:val="0046378B"/>
    <w:rsid w:val="004668AD"/>
    <w:rsid w:val="00472605"/>
    <w:rsid w:val="00473B4E"/>
    <w:rsid w:val="00473B94"/>
    <w:rsid w:val="00476C51"/>
    <w:rsid w:val="00484013"/>
    <w:rsid w:val="004A5421"/>
    <w:rsid w:val="004A5ADE"/>
    <w:rsid w:val="004A655C"/>
    <w:rsid w:val="004A6E3B"/>
    <w:rsid w:val="004B63AF"/>
    <w:rsid w:val="004B6A66"/>
    <w:rsid w:val="004C39DF"/>
    <w:rsid w:val="004C49C4"/>
    <w:rsid w:val="004C4B2B"/>
    <w:rsid w:val="004D4AD8"/>
    <w:rsid w:val="004E3668"/>
    <w:rsid w:val="004F646A"/>
    <w:rsid w:val="00503ED1"/>
    <w:rsid w:val="00504A14"/>
    <w:rsid w:val="005100E8"/>
    <w:rsid w:val="0051164D"/>
    <w:rsid w:val="00525971"/>
    <w:rsid w:val="00526F07"/>
    <w:rsid w:val="00533DE7"/>
    <w:rsid w:val="00533E22"/>
    <w:rsid w:val="00535805"/>
    <w:rsid w:val="00542014"/>
    <w:rsid w:val="00546BC4"/>
    <w:rsid w:val="005557EE"/>
    <w:rsid w:val="00556941"/>
    <w:rsid w:val="00560A4D"/>
    <w:rsid w:val="00561A66"/>
    <w:rsid w:val="0057166F"/>
    <w:rsid w:val="005905DD"/>
    <w:rsid w:val="005934C9"/>
    <w:rsid w:val="0059529B"/>
    <w:rsid w:val="00595C13"/>
    <w:rsid w:val="005B02C7"/>
    <w:rsid w:val="005B1367"/>
    <w:rsid w:val="005B175D"/>
    <w:rsid w:val="005B264F"/>
    <w:rsid w:val="005B34FD"/>
    <w:rsid w:val="005B3F7E"/>
    <w:rsid w:val="005D05BE"/>
    <w:rsid w:val="005D1015"/>
    <w:rsid w:val="005E1133"/>
    <w:rsid w:val="005E26B0"/>
    <w:rsid w:val="005E568F"/>
    <w:rsid w:val="005F3CF6"/>
    <w:rsid w:val="00606EBE"/>
    <w:rsid w:val="00606F2C"/>
    <w:rsid w:val="006200A9"/>
    <w:rsid w:val="00621055"/>
    <w:rsid w:val="00621BF5"/>
    <w:rsid w:val="0063089A"/>
    <w:rsid w:val="00641A79"/>
    <w:rsid w:val="00646F15"/>
    <w:rsid w:val="006525B6"/>
    <w:rsid w:val="006601C5"/>
    <w:rsid w:val="00672A68"/>
    <w:rsid w:val="00676BC2"/>
    <w:rsid w:val="00683BDA"/>
    <w:rsid w:val="00684B07"/>
    <w:rsid w:val="006920CD"/>
    <w:rsid w:val="00692519"/>
    <w:rsid w:val="006A1B13"/>
    <w:rsid w:val="006A5994"/>
    <w:rsid w:val="006B0015"/>
    <w:rsid w:val="006B2E16"/>
    <w:rsid w:val="006C3976"/>
    <w:rsid w:val="006C3D69"/>
    <w:rsid w:val="006D0CDC"/>
    <w:rsid w:val="006D2B9E"/>
    <w:rsid w:val="006D2F29"/>
    <w:rsid w:val="006D4CEF"/>
    <w:rsid w:val="006F4143"/>
    <w:rsid w:val="00701E18"/>
    <w:rsid w:val="00716785"/>
    <w:rsid w:val="00717A4E"/>
    <w:rsid w:val="0072221C"/>
    <w:rsid w:val="007411C0"/>
    <w:rsid w:val="0076567A"/>
    <w:rsid w:val="00765AF0"/>
    <w:rsid w:val="007759FA"/>
    <w:rsid w:val="0079373A"/>
    <w:rsid w:val="007943DC"/>
    <w:rsid w:val="007B4B68"/>
    <w:rsid w:val="007C2821"/>
    <w:rsid w:val="007D0985"/>
    <w:rsid w:val="007D3088"/>
    <w:rsid w:val="007F182E"/>
    <w:rsid w:val="007F4829"/>
    <w:rsid w:val="007F7D07"/>
    <w:rsid w:val="008048C9"/>
    <w:rsid w:val="00810D1F"/>
    <w:rsid w:val="00816BFD"/>
    <w:rsid w:val="00822BEB"/>
    <w:rsid w:val="00822DCD"/>
    <w:rsid w:val="0082477D"/>
    <w:rsid w:val="00831A65"/>
    <w:rsid w:val="008337D7"/>
    <w:rsid w:val="008353FB"/>
    <w:rsid w:val="00841309"/>
    <w:rsid w:val="00843611"/>
    <w:rsid w:val="00850363"/>
    <w:rsid w:val="00850A2E"/>
    <w:rsid w:val="0085252B"/>
    <w:rsid w:val="00864D74"/>
    <w:rsid w:val="0086745C"/>
    <w:rsid w:val="008723D4"/>
    <w:rsid w:val="008B466B"/>
    <w:rsid w:val="008B624D"/>
    <w:rsid w:val="008B637F"/>
    <w:rsid w:val="008C0340"/>
    <w:rsid w:val="008C2D80"/>
    <w:rsid w:val="008C38FB"/>
    <w:rsid w:val="008D5968"/>
    <w:rsid w:val="008D7A8C"/>
    <w:rsid w:val="008E126F"/>
    <w:rsid w:val="008E2546"/>
    <w:rsid w:val="008E77D3"/>
    <w:rsid w:val="008F0C17"/>
    <w:rsid w:val="008F11ED"/>
    <w:rsid w:val="008F349E"/>
    <w:rsid w:val="00900358"/>
    <w:rsid w:val="00902B98"/>
    <w:rsid w:val="009063AA"/>
    <w:rsid w:val="00906CCC"/>
    <w:rsid w:val="009108AA"/>
    <w:rsid w:val="0091311A"/>
    <w:rsid w:val="00913B03"/>
    <w:rsid w:val="009239E8"/>
    <w:rsid w:val="00926F06"/>
    <w:rsid w:val="00933FAB"/>
    <w:rsid w:val="00935D9B"/>
    <w:rsid w:val="00943E3C"/>
    <w:rsid w:val="00957338"/>
    <w:rsid w:val="00964052"/>
    <w:rsid w:val="00967712"/>
    <w:rsid w:val="00973204"/>
    <w:rsid w:val="009735EA"/>
    <w:rsid w:val="00974E3E"/>
    <w:rsid w:val="00977E71"/>
    <w:rsid w:val="009807C5"/>
    <w:rsid w:val="00980DEE"/>
    <w:rsid w:val="009832D6"/>
    <w:rsid w:val="00983498"/>
    <w:rsid w:val="00983E15"/>
    <w:rsid w:val="009A2EB5"/>
    <w:rsid w:val="009A38FC"/>
    <w:rsid w:val="009B092B"/>
    <w:rsid w:val="009B1C98"/>
    <w:rsid w:val="009B3813"/>
    <w:rsid w:val="009C45CF"/>
    <w:rsid w:val="009C5DCD"/>
    <w:rsid w:val="009C788A"/>
    <w:rsid w:val="009D5988"/>
    <w:rsid w:val="009E2E55"/>
    <w:rsid w:val="00A31990"/>
    <w:rsid w:val="00A336DB"/>
    <w:rsid w:val="00A34FC7"/>
    <w:rsid w:val="00A43B81"/>
    <w:rsid w:val="00A45B04"/>
    <w:rsid w:val="00A4784E"/>
    <w:rsid w:val="00A5603A"/>
    <w:rsid w:val="00A56456"/>
    <w:rsid w:val="00A64CA9"/>
    <w:rsid w:val="00A730C6"/>
    <w:rsid w:val="00A7509E"/>
    <w:rsid w:val="00A75564"/>
    <w:rsid w:val="00A83E1F"/>
    <w:rsid w:val="00A85335"/>
    <w:rsid w:val="00A91EB0"/>
    <w:rsid w:val="00A92B5B"/>
    <w:rsid w:val="00A96C82"/>
    <w:rsid w:val="00AB2B4A"/>
    <w:rsid w:val="00AB49F2"/>
    <w:rsid w:val="00AD2DE3"/>
    <w:rsid w:val="00AD37B4"/>
    <w:rsid w:val="00AD5ADE"/>
    <w:rsid w:val="00AE0C4C"/>
    <w:rsid w:val="00AE1B8F"/>
    <w:rsid w:val="00AE55DB"/>
    <w:rsid w:val="00AF20DC"/>
    <w:rsid w:val="00AF6692"/>
    <w:rsid w:val="00AF6B42"/>
    <w:rsid w:val="00B04060"/>
    <w:rsid w:val="00B1258A"/>
    <w:rsid w:val="00B128C5"/>
    <w:rsid w:val="00B308CC"/>
    <w:rsid w:val="00B31C2F"/>
    <w:rsid w:val="00B328DA"/>
    <w:rsid w:val="00B34AC2"/>
    <w:rsid w:val="00B3606A"/>
    <w:rsid w:val="00B41B5A"/>
    <w:rsid w:val="00B46899"/>
    <w:rsid w:val="00B55FAF"/>
    <w:rsid w:val="00B56CF0"/>
    <w:rsid w:val="00B57B0E"/>
    <w:rsid w:val="00B6031D"/>
    <w:rsid w:val="00B6738B"/>
    <w:rsid w:val="00B73316"/>
    <w:rsid w:val="00B743EC"/>
    <w:rsid w:val="00B761C6"/>
    <w:rsid w:val="00B93273"/>
    <w:rsid w:val="00BA2944"/>
    <w:rsid w:val="00BB06FA"/>
    <w:rsid w:val="00BB1680"/>
    <w:rsid w:val="00BB59D9"/>
    <w:rsid w:val="00BB601E"/>
    <w:rsid w:val="00BD03A8"/>
    <w:rsid w:val="00BD5227"/>
    <w:rsid w:val="00BD65F2"/>
    <w:rsid w:val="00BE3A5F"/>
    <w:rsid w:val="00C02061"/>
    <w:rsid w:val="00C067F5"/>
    <w:rsid w:val="00C138BD"/>
    <w:rsid w:val="00C229CA"/>
    <w:rsid w:val="00C23886"/>
    <w:rsid w:val="00C252F0"/>
    <w:rsid w:val="00C26493"/>
    <w:rsid w:val="00C27F8F"/>
    <w:rsid w:val="00C320C1"/>
    <w:rsid w:val="00C37A99"/>
    <w:rsid w:val="00C5260E"/>
    <w:rsid w:val="00C579B1"/>
    <w:rsid w:val="00C61F8D"/>
    <w:rsid w:val="00C7139B"/>
    <w:rsid w:val="00C75BAE"/>
    <w:rsid w:val="00C8046F"/>
    <w:rsid w:val="00C806DE"/>
    <w:rsid w:val="00C80D85"/>
    <w:rsid w:val="00C8428C"/>
    <w:rsid w:val="00C8651C"/>
    <w:rsid w:val="00C96F8C"/>
    <w:rsid w:val="00CA3159"/>
    <w:rsid w:val="00CB00ED"/>
    <w:rsid w:val="00CB0D44"/>
    <w:rsid w:val="00CB23D9"/>
    <w:rsid w:val="00CB6C4D"/>
    <w:rsid w:val="00CC4A93"/>
    <w:rsid w:val="00CC4BC3"/>
    <w:rsid w:val="00CC673C"/>
    <w:rsid w:val="00CC745C"/>
    <w:rsid w:val="00CD36AB"/>
    <w:rsid w:val="00CD3CD6"/>
    <w:rsid w:val="00CE1695"/>
    <w:rsid w:val="00CF118B"/>
    <w:rsid w:val="00CF74FE"/>
    <w:rsid w:val="00D0324A"/>
    <w:rsid w:val="00D050EF"/>
    <w:rsid w:val="00D108D1"/>
    <w:rsid w:val="00D1703B"/>
    <w:rsid w:val="00D1735C"/>
    <w:rsid w:val="00D176BD"/>
    <w:rsid w:val="00D24205"/>
    <w:rsid w:val="00D27E2C"/>
    <w:rsid w:val="00D3614B"/>
    <w:rsid w:val="00D40ED1"/>
    <w:rsid w:val="00D523D9"/>
    <w:rsid w:val="00D63F39"/>
    <w:rsid w:val="00D76257"/>
    <w:rsid w:val="00D765A7"/>
    <w:rsid w:val="00D8799F"/>
    <w:rsid w:val="00D92F9B"/>
    <w:rsid w:val="00D94223"/>
    <w:rsid w:val="00DB2547"/>
    <w:rsid w:val="00DB2D14"/>
    <w:rsid w:val="00DB32B2"/>
    <w:rsid w:val="00DB37BD"/>
    <w:rsid w:val="00DC0DD8"/>
    <w:rsid w:val="00DC2AC6"/>
    <w:rsid w:val="00DC347D"/>
    <w:rsid w:val="00DD0DE0"/>
    <w:rsid w:val="00DE435F"/>
    <w:rsid w:val="00DE7555"/>
    <w:rsid w:val="00DF3AAC"/>
    <w:rsid w:val="00DF6280"/>
    <w:rsid w:val="00DF6B09"/>
    <w:rsid w:val="00E00638"/>
    <w:rsid w:val="00E01BAC"/>
    <w:rsid w:val="00E06F87"/>
    <w:rsid w:val="00E202B8"/>
    <w:rsid w:val="00E214E1"/>
    <w:rsid w:val="00E2433D"/>
    <w:rsid w:val="00E259DE"/>
    <w:rsid w:val="00E31D22"/>
    <w:rsid w:val="00E36FFF"/>
    <w:rsid w:val="00E405B3"/>
    <w:rsid w:val="00E42627"/>
    <w:rsid w:val="00E42AC1"/>
    <w:rsid w:val="00E43F10"/>
    <w:rsid w:val="00E45035"/>
    <w:rsid w:val="00E46B1E"/>
    <w:rsid w:val="00E51044"/>
    <w:rsid w:val="00E536D7"/>
    <w:rsid w:val="00E54DF7"/>
    <w:rsid w:val="00E566A8"/>
    <w:rsid w:val="00E74185"/>
    <w:rsid w:val="00E75B5C"/>
    <w:rsid w:val="00E772A0"/>
    <w:rsid w:val="00E82320"/>
    <w:rsid w:val="00E8621A"/>
    <w:rsid w:val="00E87B94"/>
    <w:rsid w:val="00EA1C58"/>
    <w:rsid w:val="00EB0CF5"/>
    <w:rsid w:val="00EC50B8"/>
    <w:rsid w:val="00ED1A24"/>
    <w:rsid w:val="00ED3405"/>
    <w:rsid w:val="00EE3609"/>
    <w:rsid w:val="00EE5F7C"/>
    <w:rsid w:val="00EE747F"/>
    <w:rsid w:val="00EE7DE0"/>
    <w:rsid w:val="00EE7FE4"/>
    <w:rsid w:val="00EF495F"/>
    <w:rsid w:val="00EF5500"/>
    <w:rsid w:val="00F0097B"/>
    <w:rsid w:val="00F15419"/>
    <w:rsid w:val="00F2448F"/>
    <w:rsid w:val="00F25949"/>
    <w:rsid w:val="00F25DB3"/>
    <w:rsid w:val="00F31CCC"/>
    <w:rsid w:val="00F328FD"/>
    <w:rsid w:val="00F340FC"/>
    <w:rsid w:val="00F36757"/>
    <w:rsid w:val="00F55A0E"/>
    <w:rsid w:val="00F6033F"/>
    <w:rsid w:val="00F6185B"/>
    <w:rsid w:val="00F65C0B"/>
    <w:rsid w:val="00F7094E"/>
    <w:rsid w:val="00F7748D"/>
    <w:rsid w:val="00F8733F"/>
    <w:rsid w:val="00F87444"/>
    <w:rsid w:val="00F95555"/>
    <w:rsid w:val="00F9652E"/>
    <w:rsid w:val="00FB3A59"/>
    <w:rsid w:val="00FB4B3D"/>
    <w:rsid w:val="00FC5142"/>
    <w:rsid w:val="00FE2506"/>
    <w:rsid w:val="00FE5897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E0CA"/>
  <w15:docId w15:val="{F7E9FC09-F564-4609-BF86-E7AE1328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900"/>
    <w:pPr>
      <w:widowControl w:val="0"/>
      <w:shd w:val="clear" w:color="auto" w:fill="FFFFFF"/>
      <w:spacing w:after="0" w:line="360" w:lineRule="auto"/>
      <w:ind w:firstLine="652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C5900"/>
    <w:pPr>
      <w:ind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9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90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C59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0C59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C5900"/>
    <w:pPr>
      <w:spacing w:line="0" w:lineRule="atLeast"/>
      <w:jc w:val="right"/>
    </w:pPr>
    <w:rPr>
      <w:color w:val="auto"/>
    </w:rPr>
  </w:style>
  <w:style w:type="paragraph" w:customStyle="1" w:styleId="12">
    <w:name w:val="Заголовок №1"/>
    <w:basedOn w:val="a"/>
    <w:link w:val="11"/>
    <w:rsid w:val="000C5900"/>
    <w:pPr>
      <w:spacing w:before="240" w:after="540" w:line="370" w:lineRule="exact"/>
      <w:jc w:val="center"/>
      <w:outlineLvl w:val="0"/>
    </w:pPr>
    <w:rPr>
      <w:b/>
      <w:bCs/>
      <w:color w:val="auto"/>
    </w:rPr>
  </w:style>
  <w:style w:type="character" w:customStyle="1" w:styleId="7">
    <w:name w:val="Основной текст (7)_"/>
    <w:basedOn w:val="a0"/>
    <w:link w:val="70"/>
    <w:rsid w:val="000C590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C5900"/>
    <w:pPr>
      <w:spacing w:before="300" w:after="120" w:line="370" w:lineRule="exact"/>
      <w:ind w:firstLine="740"/>
    </w:pPr>
    <w:rPr>
      <w:b/>
      <w:bCs/>
      <w:i/>
      <w:iCs/>
      <w:color w:val="auto"/>
    </w:rPr>
  </w:style>
  <w:style w:type="character" w:customStyle="1" w:styleId="20">
    <w:name w:val="Заголовок 2 Знак"/>
    <w:basedOn w:val="a0"/>
    <w:link w:val="2"/>
    <w:uiPriority w:val="9"/>
    <w:semiHidden/>
    <w:rsid w:val="000C5900"/>
    <w:rPr>
      <w:rFonts w:asciiTheme="majorHAnsi" w:eastAsiaTheme="majorEastAsia" w:hAnsiTheme="majorHAnsi" w:cstheme="majorBidi"/>
      <w:color w:val="2E74B5" w:themeColor="accent1" w:themeShade="BF"/>
      <w:sz w:val="26"/>
      <w:szCs w:val="26"/>
      <w:shd w:val="clear" w:color="auto" w:fill="FFFFFF"/>
    </w:rPr>
  </w:style>
  <w:style w:type="paragraph" w:styleId="a3">
    <w:name w:val="List Paragraph"/>
    <w:basedOn w:val="a"/>
    <w:link w:val="a4"/>
    <w:uiPriority w:val="34"/>
    <w:qFormat/>
    <w:rsid w:val="000C5900"/>
    <w:pPr>
      <w:widowControl/>
      <w:shd w:val="clear" w:color="auto" w:fill="auto"/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szCs w:val="22"/>
    </w:rPr>
  </w:style>
  <w:style w:type="character" w:customStyle="1" w:styleId="3">
    <w:name w:val="Основной текст (3)_"/>
    <w:basedOn w:val="a0"/>
    <w:link w:val="30"/>
    <w:rsid w:val="00C8651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27pt">
    <w:name w:val="Основной текст (7) + 27 pt;Не курсив"/>
    <w:basedOn w:val="7"/>
    <w:rsid w:val="00C8651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8651C"/>
    <w:pPr>
      <w:spacing w:before="540" w:after="6420" w:line="370" w:lineRule="exact"/>
      <w:jc w:val="center"/>
    </w:pPr>
    <w:rPr>
      <w:b/>
      <w:bCs/>
      <w:color w:val="auto"/>
    </w:rPr>
  </w:style>
  <w:style w:type="character" w:customStyle="1" w:styleId="a4">
    <w:name w:val="Абзац списка Знак"/>
    <w:basedOn w:val="a0"/>
    <w:link w:val="a3"/>
    <w:uiPriority w:val="34"/>
    <w:rsid w:val="00C865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" TargetMode="External"/><Relationship Id="rId13" Type="http://schemas.openxmlformats.org/officeDocument/2006/relationships/hyperlink" Target="https://demo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412615/" TargetMode="External"/><Relationship Id="rId12" Type="http://schemas.openxmlformats.org/officeDocument/2006/relationships/hyperlink" Target="https://dem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onsultant.ru/document/cons_doc_LAW_41253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em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mo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B0CA0-A83F-45BF-86DA-8C20EAB6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12</Pages>
  <Words>4280</Words>
  <Characters>24396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186</cp:revision>
  <dcterms:created xsi:type="dcterms:W3CDTF">2021-05-14T12:55:00Z</dcterms:created>
  <dcterms:modified xsi:type="dcterms:W3CDTF">2022-09-28T08:14:00Z</dcterms:modified>
</cp:coreProperties>
</file>